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50F4" w14:textId="77777777" w:rsidR="009C45B7" w:rsidRDefault="009C45B7" w:rsidP="00DE69DA">
      <w:pPr>
        <w:spacing w:after="0" w:line="240" w:lineRule="auto"/>
      </w:pPr>
      <w:r>
        <w:t>HRVATSKI PRIRODODSLOVNI MUZEJ</w:t>
      </w:r>
    </w:p>
    <w:p w14:paraId="4E0262CD" w14:textId="77777777" w:rsidR="009C45B7" w:rsidRDefault="009C45B7" w:rsidP="00DE69DA">
      <w:pPr>
        <w:spacing w:after="0" w:line="240" w:lineRule="auto"/>
      </w:pPr>
      <w:r>
        <w:t>UPRAVNO VIJEĆE</w:t>
      </w:r>
    </w:p>
    <w:p w14:paraId="4C953B39" w14:textId="77777777" w:rsidR="009C45B7" w:rsidRDefault="009C45B7" w:rsidP="00DE69DA">
      <w:pPr>
        <w:spacing w:after="0" w:line="240" w:lineRule="auto"/>
      </w:pPr>
      <w:r>
        <w:t>Privremena adresa Prilaz Gjure Deželića 30</w:t>
      </w:r>
    </w:p>
    <w:p w14:paraId="140DD100" w14:textId="77777777" w:rsidR="009C45B7" w:rsidRDefault="009C45B7" w:rsidP="00DE69DA">
      <w:pPr>
        <w:spacing w:after="0" w:line="240" w:lineRule="auto"/>
      </w:pPr>
      <w:r>
        <w:t>10000 ZAGREB</w:t>
      </w:r>
    </w:p>
    <w:p w14:paraId="7117B7ED" w14:textId="3AC69D44" w:rsidR="009C45B7" w:rsidRDefault="009C45B7" w:rsidP="00DE69DA">
      <w:pPr>
        <w:spacing w:after="0" w:line="240" w:lineRule="auto"/>
      </w:pPr>
      <w:r>
        <w:t>Zgb, 12.3.2024.</w:t>
      </w:r>
    </w:p>
    <w:p w14:paraId="35F7F184" w14:textId="77777777" w:rsidR="009C45B7" w:rsidRDefault="009C45B7" w:rsidP="00DE69DA">
      <w:pPr>
        <w:spacing w:after="0" w:line="240" w:lineRule="auto"/>
      </w:pPr>
      <w:r>
        <w:t>Klasa: 612-05/24-01/01</w:t>
      </w:r>
    </w:p>
    <w:p w14:paraId="03F91685" w14:textId="6054C422" w:rsidR="009C45B7" w:rsidRDefault="009C45B7" w:rsidP="00DE69DA">
      <w:pPr>
        <w:spacing w:after="0" w:line="240" w:lineRule="auto"/>
      </w:pPr>
      <w:r>
        <w:t>Urbroj: 677-24-</w:t>
      </w:r>
      <w:r w:rsidR="00D13F9B">
        <w:t>5</w:t>
      </w:r>
    </w:p>
    <w:p w14:paraId="3B5D24B0" w14:textId="526C74D2" w:rsidR="009C45B7" w:rsidRPr="005F274C" w:rsidRDefault="009C45B7" w:rsidP="009C45B7">
      <w:pPr>
        <w:spacing w:after="0"/>
        <w:rPr>
          <w:rFonts w:cstheme="minorHAnsi"/>
          <w:b/>
          <w:bCs/>
        </w:rPr>
      </w:pPr>
      <w:r w:rsidRPr="009309C9">
        <w:tab/>
      </w:r>
      <w:r w:rsidRPr="009309C9">
        <w:tab/>
      </w:r>
      <w:r w:rsidRPr="009309C9">
        <w:tab/>
      </w:r>
      <w:r w:rsidRPr="009309C9">
        <w:tab/>
      </w:r>
      <w:r w:rsidRPr="009309C9">
        <w:tab/>
      </w:r>
      <w:r w:rsidRPr="009309C9">
        <w:rPr>
          <w:rFonts w:cstheme="minorHAnsi"/>
          <w:b/>
          <w:bCs/>
        </w:rPr>
        <w:t>P O Z I V</w:t>
      </w:r>
    </w:p>
    <w:p w14:paraId="03E69BE1" w14:textId="33DF300D" w:rsidR="009C45B7" w:rsidRPr="009309C9" w:rsidRDefault="009C45B7" w:rsidP="009C45B7">
      <w:pPr>
        <w:spacing w:after="0"/>
        <w:rPr>
          <w:rFonts w:cstheme="minorHAnsi"/>
        </w:rPr>
      </w:pPr>
      <w:r w:rsidRPr="009309C9">
        <w:rPr>
          <w:rFonts w:cstheme="minorHAnsi"/>
        </w:rPr>
        <w:t>na 33. sjednicu Upravnog vijeća Hrvatskog prirodoslovnog muzeja koja će se održati u petak 15.03.2024. godine s početkom u 10 sati u sobi za sastanke na privremenoj adresi Prilaz Gjure Deželića 30.</w:t>
      </w:r>
    </w:p>
    <w:p w14:paraId="526437E5" w14:textId="429C7A46" w:rsidR="009C45B7" w:rsidRPr="009309C9" w:rsidRDefault="009C45B7" w:rsidP="009C45B7">
      <w:pPr>
        <w:spacing w:after="0"/>
        <w:rPr>
          <w:rFonts w:cstheme="minorHAnsi"/>
          <w:b/>
          <w:bCs/>
        </w:rPr>
      </w:pPr>
      <w:r w:rsidRPr="009309C9">
        <w:rPr>
          <w:rFonts w:cstheme="minorHAnsi"/>
          <w:b/>
          <w:bCs/>
        </w:rPr>
        <w:t>PRIJEDLOG DNEVNOG REDA:</w:t>
      </w:r>
    </w:p>
    <w:p w14:paraId="69C137DC" w14:textId="66E27FC7" w:rsidR="009C45B7" w:rsidRPr="009309C9" w:rsidRDefault="009C45B7" w:rsidP="00270797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309C9">
        <w:rPr>
          <w:rFonts w:cstheme="minorHAnsi"/>
        </w:rPr>
        <w:t xml:space="preserve">Usvajanje Zapisnika sa </w:t>
      </w:r>
      <w:r w:rsidR="004A5750" w:rsidRPr="009309C9">
        <w:rPr>
          <w:rFonts w:cstheme="minorHAnsi"/>
        </w:rPr>
        <w:t>32</w:t>
      </w:r>
      <w:r w:rsidRPr="009309C9">
        <w:rPr>
          <w:rFonts w:cstheme="minorHAnsi"/>
        </w:rPr>
        <w:t xml:space="preserve">. sjednice Upravnog vijeća Hrvatskog prirodoslovnog muzeja održane dana </w:t>
      </w:r>
      <w:r w:rsidR="004A5750" w:rsidRPr="009309C9">
        <w:rPr>
          <w:rFonts w:cstheme="minorHAnsi"/>
        </w:rPr>
        <w:t xml:space="preserve">13. </w:t>
      </w:r>
      <w:r w:rsidR="001B7A01" w:rsidRPr="009309C9">
        <w:rPr>
          <w:rFonts w:cstheme="minorHAnsi"/>
        </w:rPr>
        <w:t>02.2024</w:t>
      </w:r>
      <w:r w:rsidRPr="009309C9">
        <w:rPr>
          <w:rFonts w:cstheme="minorHAnsi"/>
        </w:rPr>
        <w:t>. godine s početkom u 11 sati u sobi za sastanke na privremenoj adresi Prilaz Gjure Deželića 30.</w:t>
      </w:r>
    </w:p>
    <w:p w14:paraId="540B6730" w14:textId="247B98B5" w:rsidR="0055753D" w:rsidRPr="009309C9" w:rsidRDefault="00876AAD" w:rsidP="00270797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309C9">
        <w:rPr>
          <w:rFonts w:cstheme="minorHAnsi"/>
        </w:rPr>
        <w:t>Izvješće o realizaciji Proračuna za 2023. godinu po izvorima financiranja.</w:t>
      </w:r>
    </w:p>
    <w:p w14:paraId="3FC0137D" w14:textId="63E8824F" w:rsidR="009C45B7" w:rsidRDefault="000B395B" w:rsidP="00270797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309C9">
        <w:rPr>
          <w:rFonts w:cstheme="minorHAnsi"/>
        </w:rPr>
        <w:t>Zahtjev za zaštitu prava</w:t>
      </w:r>
      <w:r w:rsidR="004A5281" w:rsidRPr="009309C9">
        <w:rPr>
          <w:rFonts w:cstheme="minorHAnsi"/>
        </w:rPr>
        <w:t xml:space="preserve"> </w:t>
      </w:r>
      <w:r w:rsidR="00AC3D75">
        <w:rPr>
          <w:rFonts w:cstheme="minorHAnsi"/>
        </w:rPr>
        <w:t xml:space="preserve">od </w:t>
      </w:r>
      <w:r w:rsidR="00A47160" w:rsidRPr="009309C9">
        <w:rPr>
          <w:rFonts w:cstheme="minorHAnsi"/>
        </w:rPr>
        <w:t xml:space="preserve">Hrvatskog sindikata djelatnika </w:t>
      </w:r>
      <w:r w:rsidR="00407746" w:rsidRPr="009309C9">
        <w:rPr>
          <w:rFonts w:cstheme="minorHAnsi"/>
        </w:rPr>
        <w:t>u kulturi</w:t>
      </w:r>
      <w:r w:rsidR="00D20AC5">
        <w:rPr>
          <w:rFonts w:cstheme="minorHAnsi"/>
        </w:rPr>
        <w:t>-</w:t>
      </w:r>
      <w:r w:rsidR="00407746" w:rsidRPr="009309C9">
        <w:rPr>
          <w:rFonts w:cstheme="minorHAnsi"/>
        </w:rPr>
        <w:t xml:space="preserve"> Središnji odbor</w:t>
      </w:r>
      <w:r w:rsidR="000766E6" w:rsidRPr="009309C9">
        <w:rPr>
          <w:rFonts w:cstheme="minorHAnsi"/>
        </w:rPr>
        <w:t xml:space="preserve">, </w:t>
      </w:r>
      <w:r w:rsidR="00B36FD0" w:rsidRPr="009309C9">
        <w:rPr>
          <w:rFonts w:cstheme="minorHAnsi"/>
        </w:rPr>
        <w:t>koj</w:t>
      </w:r>
      <w:r w:rsidR="00545D55" w:rsidRPr="009309C9">
        <w:rPr>
          <w:rFonts w:cstheme="minorHAnsi"/>
        </w:rPr>
        <w:t>i</w:t>
      </w:r>
      <w:r w:rsidR="00B36FD0" w:rsidRPr="009309C9">
        <w:rPr>
          <w:rFonts w:cstheme="minorHAnsi"/>
        </w:rPr>
        <w:t xml:space="preserve"> je </w:t>
      </w:r>
      <w:r w:rsidR="00545D55" w:rsidRPr="009309C9">
        <w:rPr>
          <w:rFonts w:cstheme="minorHAnsi"/>
        </w:rPr>
        <w:t>i</w:t>
      </w:r>
      <w:r w:rsidR="000766E6" w:rsidRPr="009309C9">
        <w:rPr>
          <w:rFonts w:cstheme="minorHAnsi"/>
        </w:rPr>
        <w:t>menovan</w:t>
      </w:r>
      <w:r w:rsidR="00B36FD0" w:rsidRPr="009309C9">
        <w:rPr>
          <w:rFonts w:cstheme="minorHAnsi"/>
        </w:rPr>
        <w:t xml:space="preserve"> </w:t>
      </w:r>
      <w:r w:rsidR="000766E6" w:rsidRPr="009309C9">
        <w:rPr>
          <w:rFonts w:cstheme="minorHAnsi"/>
        </w:rPr>
        <w:t>od strane opunomoćitelja dr.sc. Igora Pavl</w:t>
      </w:r>
      <w:r w:rsidR="009C5933" w:rsidRPr="009309C9">
        <w:rPr>
          <w:rFonts w:cstheme="minorHAnsi"/>
        </w:rPr>
        <w:t>i</w:t>
      </w:r>
      <w:r w:rsidR="000766E6" w:rsidRPr="009309C9">
        <w:rPr>
          <w:rFonts w:cstheme="minorHAnsi"/>
        </w:rPr>
        <w:t>nića</w:t>
      </w:r>
      <w:r w:rsidR="009C5933" w:rsidRPr="009309C9">
        <w:rPr>
          <w:rFonts w:cstheme="minorHAnsi"/>
        </w:rPr>
        <w:t xml:space="preserve">  radi Odluke o </w:t>
      </w:r>
      <w:r w:rsidR="00272FBA" w:rsidRPr="009309C9">
        <w:rPr>
          <w:rFonts w:cstheme="minorHAnsi"/>
        </w:rPr>
        <w:t>redovitom otkazu Ugovora o radu.</w:t>
      </w:r>
    </w:p>
    <w:p w14:paraId="351CAD80" w14:textId="16D75B1F" w:rsidR="0055753D" w:rsidRPr="004C1B33" w:rsidRDefault="00561A14" w:rsidP="00270797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Donošenje</w:t>
      </w:r>
      <w:r w:rsidR="00EA116A">
        <w:rPr>
          <w:rFonts w:cstheme="minorHAnsi"/>
        </w:rPr>
        <w:t xml:space="preserve"> </w:t>
      </w:r>
      <w:r w:rsidR="00A54CC7">
        <w:rPr>
          <w:rFonts w:cstheme="minorHAnsi"/>
        </w:rPr>
        <w:t>Pravilnika o unutarnjem ustrojstvu, načinu rada i sistematizaciji poslova u Hrvatskog prirodoslovnog muzeja.</w:t>
      </w:r>
    </w:p>
    <w:p w14:paraId="1AF4B6EA" w14:textId="54046844" w:rsidR="004868A0" w:rsidRPr="00214F98" w:rsidRDefault="004868A0" w:rsidP="00270797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 w:rsidRPr="004868A0">
        <w:rPr>
          <w:rFonts w:eastAsia="Times New Roman" w:cstheme="minorHAnsi"/>
          <w:color w:val="222222"/>
          <w:kern w:val="0"/>
          <w:lang w:eastAsia="hr-HR"/>
          <w14:ligatures w14:val="none"/>
        </w:rPr>
        <w:t>Sklapanje ANEKSA br. 4. ugovoru o nabavi obrtničkih i elektroinstaklacijskih radova stalnog postava Muzeja ( interijerski elementi postava) u okviru projekta "Čuvar baštine kako katalizator razvoja istraživanja i učenja - novi Hrvatski prirodoslovni muzej" s ugovarateljem DIZZCONCEPT d.o.o., Zagreb, Kneza Branimira 71a, a radi uvrštenja </w:t>
      </w:r>
      <w:bookmarkStart w:id="0" w:name="m_1052956264054412430__Hlk160188499"/>
      <w:r w:rsidRPr="004868A0">
        <w:rPr>
          <w:rFonts w:eastAsia="Times New Roman" w:cstheme="minorHAnsi"/>
          <w:color w:val="222222"/>
          <w:kern w:val="0"/>
          <w:lang w:eastAsia="hr-HR"/>
          <w14:ligatures w14:val="none"/>
        </w:rPr>
        <w:t>vantroškovničkih radova potrebnih za dovršenje i otvaranje Muzeja </w:t>
      </w:r>
      <w:bookmarkEnd w:id="0"/>
      <w:r w:rsidR="00214F98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</w:t>
      </w:r>
      <w:r w:rsidRPr="00214F98">
        <w:rPr>
          <w:rFonts w:eastAsia="Times New Roman" w:cstheme="minorHAnsi"/>
          <w:color w:val="222222"/>
          <w:kern w:val="0"/>
          <w:u w:val="single"/>
          <w:lang w:eastAsia="hr-HR"/>
          <w14:ligatures w14:val="none"/>
        </w:rPr>
        <w:t>Vantroškovnički radovi obuhvaćaju:</w:t>
      </w:r>
    </w:p>
    <w:p w14:paraId="3919EB53" w14:textId="0B18995C" w:rsidR="004868A0" w:rsidRPr="004868A0" w:rsidRDefault="004868A0" w:rsidP="00270797">
      <w:pPr>
        <w:shd w:val="clear" w:color="auto" w:fill="FFFFFF"/>
        <w:spacing w:after="0" w:line="240" w:lineRule="auto"/>
        <w:ind w:left="358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 w:rsidRPr="004868A0">
        <w:rPr>
          <w:rFonts w:eastAsia="Times New Roman" w:cstheme="minorHAnsi"/>
          <w:color w:val="222222"/>
          <w:kern w:val="0"/>
          <w:lang w:eastAsia="hr-HR"/>
          <w14:ligatures w14:val="none"/>
        </w:rPr>
        <w:t>1. Oprema za izlaganje povremenih izložbi (stavke troškovnika 1.- 8.)</w:t>
      </w:r>
    </w:p>
    <w:p w14:paraId="0255BB56" w14:textId="4F63FB55" w:rsidR="004868A0" w:rsidRPr="004868A0" w:rsidRDefault="004868A0" w:rsidP="00270797">
      <w:pPr>
        <w:shd w:val="clear" w:color="auto" w:fill="FFFFFF"/>
        <w:spacing w:after="0" w:line="240" w:lineRule="auto"/>
        <w:ind w:left="358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 w:rsidRPr="004868A0">
        <w:rPr>
          <w:rFonts w:eastAsia="Times New Roman" w:cstheme="minorHAnsi"/>
          <w:color w:val="222222"/>
          <w:kern w:val="0"/>
          <w:lang w:eastAsia="hr-HR"/>
          <w14:ligatures w14:val="none"/>
        </w:rPr>
        <w:t>2.  Poslovi sistemske integracije sustava rasvjete (stavka troškovnika br. 9)</w:t>
      </w:r>
    </w:p>
    <w:p w14:paraId="26E8B37D" w14:textId="6E7927DB" w:rsidR="00F710B4" w:rsidRDefault="004868A0" w:rsidP="00270797">
      <w:pPr>
        <w:shd w:val="clear" w:color="auto" w:fill="FFFFFF"/>
        <w:spacing w:after="0" w:line="240" w:lineRule="auto"/>
        <w:ind w:left="358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 w:rsidRPr="004868A0">
        <w:rPr>
          <w:rFonts w:eastAsia="Times New Roman" w:cstheme="minorHAnsi"/>
          <w:color w:val="222222"/>
          <w:kern w:val="0"/>
          <w:lang w:eastAsia="hr-HR"/>
          <w14:ligatures w14:val="none"/>
        </w:rPr>
        <w:t>troškovnik (ponude) u privitku. </w:t>
      </w:r>
    </w:p>
    <w:p w14:paraId="1EDCEECE" w14:textId="1DD0D739" w:rsidR="004868A0" w:rsidRPr="00D86AAF" w:rsidRDefault="004868A0" w:rsidP="00270797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 w:rsidRPr="00AD4377">
        <w:rPr>
          <w:rFonts w:eastAsia="Times New Roman" w:cstheme="minorHAnsi"/>
          <w:color w:val="222222"/>
          <w:kern w:val="0"/>
          <w:lang w:eastAsia="hr-HR"/>
          <w14:ligatures w14:val="none"/>
        </w:rPr>
        <w:t>Davanje suglasnosti Upravnog vijeća za pokretanje postupaka nabave i ishođenja prethodne suglasnosti osnivača sukladno Pravilniku o provođenju postupka nabave Hrvatskog prirodoslovnog muzeja ( čl. 11. i 12.) za :</w:t>
      </w:r>
    </w:p>
    <w:p w14:paraId="1CC21D25" w14:textId="60BB9921" w:rsidR="004868A0" w:rsidRPr="004868A0" w:rsidRDefault="00D86AAF" w:rsidP="0027079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>6.1.</w:t>
      </w:r>
      <w:r w:rsidR="00D16A40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</w:t>
      </w:r>
      <w:r w:rsidR="009C4F76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</w:t>
      </w:r>
      <w:r w:rsidR="004868A0" w:rsidRPr="004868A0">
        <w:rPr>
          <w:rFonts w:eastAsia="Times New Roman" w:cstheme="minorHAnsi"/>
          <w:color w:val="222222"/>
          <w:kern w:val="0"/>
          <w:lang w:eastAsia="hr-HR"/>
          <w14:ligatures w14:val="none"/>
        </w:rPr>
        <w:t>Poziv za dostavu ponuda za telefonsku opremu </w:t>
      </w:r>
    </w:p>
    <w:p w14:paraId="5DE4D2C8" w14:textId="3055C78F" w:rsidR="004868A0" w:rsidRPr="004868A0" w:rsidRDefault="009C4F76" w:rsidP="00270797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</w:t>
      </w:r>
      <w:r w:rsidR="004868A0" w:rsidRPr="004868A0">
        <w:rPr>
          <w:rFonts w:eastAsia="Times New Roman" w:cstheme="minorHAnsi"/>
          <w:color w:val="222222"/>
          <w:kern w:val="0"/>
          <w:lang w:eastAsia="hr-HR"/>
          <w14:ligatures w14:val="none"/>
        </w:rPr>
        <w:t>Oprema za telefonsku mrežu 32552100-8 Telefonski aparati - procijenjena vrijednost:</w:t>
      </w:r>
    </w:p>
    <w:p w14:paraId="2E77214B" w14:textId="55E10459" w:rsidR="004868A0" w:rsidRPr="004868A0" w:rsidRDefault="009C4F76" w:rsidP="00270797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</w:t>
      </w:r>
      <w:r w:rsidR="004868A0" w:rsidRPr="004868A0">
        <w:rPr>
          <w:rFonts w:eastAsia="Times New Roman" w:cstheme="minorHAnsi"/>
          <w:color w:val="222222"/>
          <w:kern w:val="0"/>
          <w:lang w:eastAsia="hr-HR"/>
          <w14:ligatures w14:val="none"/>
        </w:rPr>
        <w:t>26.400,00 eura bez PDV-a </w:t>
      </w:r>
    </w:p>
    <w:p w14:paraId="10BF2898" w14:textId="1A724204" w:rsidR="004868A0" w:rsidRPr="004868A0" w:rsidRDefault="00D86AAF" w:rsidP="0027079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>6.2.</w:t>
      </w:r>
      <w:r w:rsidR="002B45DD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</w:t>
      </w:r>
      <w:r w:rsidR="005D1579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</w:t>
      </w:r>
      <w:r w:rsidR="004868A0" w:rsidRPr="004868A0">
        <w:rPr>
          <w:rFonts w:eastAsia="Times New Roman" w:cstheme="minorHAnsi"/>
          <w:color w:val="222222"/>
          <w:kern w:val="0"/>
          <w:lang w:eastAsia="hr-HR"/>
          <w14:ligatures w14:val="none"/>
        </w:rPr>
        <w:t>Poziv za dostavu ponuda za mrežnu okosnicu </w:t>
      </w:r>
    </w:p>
    <w:p w14:paraId="44304932" w14:textId="05DC5EA6" w:rsidR="005D1579" w:rsidRDefault="002F20EB" w:rsidP="0027079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      </w:t>
      </w:r>
      <w:r w:rsidR="005D1579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</w:t>
      </w:r>
      <w:r w:rsidR="00D17691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</w:t>
      </w:r>
      <w:r w:rsidR="004868A0" w:rsidRPr="004868A0">
        <w:rPr>
          <w:rFonts w:eastAsia="Times New Roman" w:cstheme="minorHAnsi"/>
          <w:color w:val="222222"/>
          <w:kern w:val="0"/>
          <w:lang w:eastAsia="hr-HR"/>
          <w14:ligatures w14:val="none"/>
        </w:rPr>
        <w:t>Mrežna oprema - procijenjena vrijednost: 19.500,00 eura bez PDV-a </w:t>
      </w:r>
    </w:p>
    <w:p w14:paraId="461AB950" w14:textId="481AB8CC" w:rsidR="001861F3" w:rsidRDefault="00155225" w:rsidP="0027079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 w:rsidRPr="00D86AAF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</w:t>
      </w:r>
      <w:r w:rsidR="001861F3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6.3. </w:t>
      </w:r>
      <w:r w:rsidR="004868A0" w:rsidRPr="004868A0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Poziv za dostavu ponuda za bežičnu mrežnu opremu </w:t>
      </w:r>
    </w:p>
    <w:p w14:paraId="43C70A89" w14:textId="726BBA6D" w:rsidR="004868A0" w:rsidRDefault="009D1434" w:rsidP="0027079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    </w:t>
      </w:r>
      <w:r w:rsidR="00EE4803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   </w:t>
      </w:r>
      <w:r w:rsidR="004868A0" w:rsidRPr="004868A0">
        <w:rPr>
          <w:rFonts w:eastAsia="Times New Roman" w:cstheme="minorHAnsi"/>
          <w:color w:val="222222"/>
          <w:kern w:val="0"/>
          <w:lang w:eastAsia="hr-HR"/>
          <w14:ligatures w14:val="none"/>
        </w:rPr>
        <w:t>Bežični telekomunikacijski sustav procijenjena vrijednost 22.656,00 eura bez</w:t>
      </w:r>
      <w:r w:rsidR="000007EF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</w:t>
      </w:r>
      <w:r w:rsidR="001861F3">
        <w:rPr>
          <w:rFonts w:eastAsia="Times New Roman" w:cstheme="minorHAnsi"/>
          <w:color w:val="222222"/>
          <w:kern w:val="0"/>
          <w:lang w:eastAsia="hr-HR"/>
          <w14:ligatures w14:val="none"/>
        </w:rPr>
        <w:t>PDV</w:t>
      </w:r>
      <w:r w:rsidR="000007EF">
        <w:rPr>
          <w:rFonts w:eastAsia="Times New Roman" w:cstheme="minorHAnsi"/>
          <w:color w:val="222222"/>
          <w:kern w:val="0"/>
          <w:lang w:eastAsia="hr-HR"/>
          <w14:ligatures w14:val="none"/>
        </w:rPr>
        <w:t>-a</w:t>
      </w:r>
    </w:p>
    <w:p w14:paraId="27D9EE94" w14:textId="56E48621" w:rsidR="0055753D" w:rsidRPr="005F274C" w:rsidRDefault="004C1B33" w:rsidP="00270797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 Razno</w:t>
      </w:r>
    </w:p>
    <w:p w14:paraId="1AE75FC0" w14:textId="77777777" w:rsidR="004A28DF" w:rsidRDefault="004A28DF" w:rsidP="00270797">
      <w:pPr>
        <w:spacing w:after="0" w:line="240" w:lineRule="auto"/>
        <w:ind w:left="4956"/>
        <w:rPr>
          <w:rFonts w:cstheme="minorHAnsi"/>
        </w:rPr>
      </w:pPr>
    </w:p>
    <w:p w14:paraId="25E0DD6D" w14:textId="1F9B10FC" w:rsidR="00AF591E" w:rsidRPr="00EA105B" w:rsidRDefault="00AF591E" w:rsidP="00270797">
      <w:pPr>
        <w:spacing w:after="0" w:line="240" w:lineRule="auto"/>
        <w:ind w:left="4956"/>
        <w:rPr>
          <w:rFonts w:cstheme="minorHAnsi"/>
        </w:rPr>
      </w:pPr>
      <w:r w:rsidRPr="00EA105B">
        <w:rPr>
          <w:rFonts w:cstheme="minorHAnsi"/>
        </w:rPr>
        <w:t>Predsjednik Upravnog vijeća</w:t>
      </w:r>
    </w:p>
    <w:p w14:paraId="4EE6CE88" w14:textId="77777777" w:rsidR="005F274C" w:rsidRPr="00EA105B" w:rsidRDefault="00AF591E" w:rsidP="005F274C">
      <w:pPr>
        <w:spacing w:after="0" w:line="240" w:lineRule="auto"/>
        <w:ind w:left="4956"/>
        <w:rPr>
          <w:rFonts w:cstheme="minorHAnsi"/>
        </w:rPr>
      </w:pPr>
      <w:r w:rsidRPr="00EA105B">
        <w:rPr>
          <w:rFonts w:cstheme="minorHAnsi"/>
        </w:rPr>
        <w:t>Hrvatskog prirodoslovnog muzeja</w:t>
      </w:r>
      <w:r w:rsidR="005F274C" w:rsidRPr="00EA105B">
        <w:rPr>
          <w:rFonts w:cstheme="minorHAnsi"/>
        </w:rPr>
        <w:t xml:space="preserve"> </w:t>
      </w:r>
    </w:p>
    <w:p w14:paraId="6CA9AC45" w14:textId="46376CAF" w:rsidR="006049A5" w:rsidRPr="00EA105B" w:rsidRDefault="005F274C" w:rsidP="005F274C">
      <w:pPr>
        <w:spacing w:after="0" w:line="240" w:lineRule="auto"/>
        <w:ind w:left="4956"/>
        <w:rPr>
          <w:rFonts w:cstheme="minorHAnsi"/>
        </w:rPr>
      </w:pPr>
      <w:r w:rsidRPr="00EA105B">
        <w:rPr>
          <w:rFonts w:cstheme="minorHAnsi"/>
        </w:rPr>
        <w:t>Red.</w:t>
      </w:r>
      <w:r w:rsidR="00AF591E" w:rsidRPr="00EA105B">
        <w:rPr>
          <w:rFonts w:cstheme="minorHAnsi"/>
        </w:rPr>
        <w:t>prof.art.</w:t>
      </w:r>
      <w:r w:rsidR="00F758F5" w:rsidRPr="00EA105B">
        <w:rPr>
          <w:rFonts w:cstheme="minorHAnsi"/>
        </w:rPr>
        <w:t xml:space="preserve"> </w:t>
      </w:r>
      <w:r w:rsidR="00AF591E" w:rsidRPr="00EA105B">
        <w:rPr>
          <w:rFonts w:cstheme="minorHAnsi"/>
        </w:rPr>
        <w:t>Vladimir Kasun, dipl.ing.ar</w:t>
      </w:r>
      <w:r w:rsidRPr="00EA105B">
        <w:rPr>
          <w:rFonts w:cstheme="minorHAnsi"/>
        </w:rPr>
        <w:t>h.</w:t>
      </w:r>
      <w:r w:rsidR="000F760A">
        <w:rPr>
          <w:rFonts w:cstheme="minorHAnsi"/>
        </w:rPr>
        <w:t>, v.r.</w:t>
      </w:r>
    </w:p>
    <w:p w14:paraId="5E4903E8" w14:textId="77777777" w:rsidR="00AF591E" w:rsidRPr="00EA105B" w:rsidRDefault="00AF591E" w:rsidP="00AF591E">
      <w:pPr>
        <w:spacing w:after="0" w:line="276" w:lineRule="auto"/>
        <w:rPr>
          <w:rFonts w:cstheme="minorHAnsi"/>
          <w:sz w:val="20"/>
          <w:szCs w:val="20"/>
        </w:rPr>
      </w:pPr>
      <w:r w:rsidRPr="00EA105B">
        <w:rPr>
          <w:rFonts w:cstheme="minorHAnsi"/>
          <w:sz w:val="20"/>
          <w:szCs w:val="20"/>
        </w:rPr>
        <w:t>Dostavljeno:</w:t>
      </w:r>
    </w:p>
    <w:p w14:paraId="3227BD5D" w14:textId="77777777" w:rsidR="00AF591E" w:rsidRPr="00270797" w:rsidRDefault="00AF591E" w:rsidP="00D17691">
      <w:pPr>
        <w:spacing w:after="0" w:line="240" w:lineRule="auto"/>
        <w:jc w:val="both"/>
        <w:rPr>
          <w:sz w:val="20"/>
          <w:szCs w:val="20"/>
        </w:rPr>
      </w:pPr>
      <w:r w:rsidRPr="00270797">
        <w:rPr>
          <w:sz w:val="20"/>
          <w:szCs w:val="20"/>
        </w:rPr>
        <w:t>Red.prof.art. Vladimir Kasun, dipl.ing.arh.</w:t>
      </w:r>
    </w:p>
    <w:p w14:paraId="399869B5" w14:textId="77777777" w:rsidR="00AF591E" w:rsidRPr="00270797" w:rsidRDefault="00AF591E" w:rsidP="00D17691">
      <w:pPr>
        <w:spacing w:after="0" w:line="240" w:lineRule="auto"/>
        <w:jc w:val="both"/>
        <w:rPr>
          <w:sz w:val="20"/>
          <w:szCs w:val="20"/>
        </w:rPr>
      </w:pPr>
      <w:r w:rsidRPr="00270797">
        <w:rPr>
          <w:sz w:val="20"/>
          <w:szCs w:val="20"/>
        </w:rPr>
        <w:t>Prof.dr.sc. Goran Klobučar</w:t>
      </w:r>
    </w:p>
    <w:p w14:paraId="271C2530" w14:textId="77777777" w:rsidR="00AF591E" w:rsidRPr="00270797" w:rsidRDefault="00AF591E" w:rsidP="00D17691">
      <w:pPr>
        <w:spacing w:after="0" w:line="240" w:lineRule="auto"/>
        <w:jc w:val="both"/>
        <w:rPr>
          <w:sz w:val="20"/>
          <w:szCs w:val="20"/>
        </w:rPr>
      </w:pPr>
      <w:r w:rsidRPr="00270797">
        <w:rPr>
          <w:sz w:val="20"/>
          <w:szCs w:val="20"/>
        </w:rPr>
        <w:t>Jasmina Bavoljak, dipl.ing.arh./dipl.iur.</w:t>
      </w:r>
    </w:p>
    <w:p w14:paraId="7DCB7382" w14:textId="77777777" w:rsidR="00AF591E" w:rsidRPr="00270797" w:rsidRDefault="00AF591E" w:rsidP="00D17691">
      <w:pPr>
        <w:spacing w:after="0" w:line="240" w:lineRule="auto"/>
        <w:jc w:val="both"/>
        <w:rPr>
          <w:sz w:val="20"/>
          <w:szCs w:val="20"/>
        </w:rPr>
      </w:pPr>
      <w:r w:rsidRPr="00270797">
        <w:rPr>
          <w:sz w:val="20"/>
          <w:szCs w:val="20"/>
        </w:rPr>
        <w:t>Dr.sc. Martina Šašić Kljajo</w:t>
      </w:r>
    </w:p>
    <w:p w14:paraId="011B309A" w14:textId="77777777" w:rsidR="00AF591E" w:rsidRPr="00270797" w:rsidRDefault="00AF591E" w:rsidP="00D17691">
      <w:pPr>
        <w:spacing w:after="0" w:line="240" w:lineRule="auto"/>
        <w:jc w:val="both"/>
        <w:rPr>
          <w:sz w:val="20"/>
          <w:szCs w:val="20"/>
        </w:rPr>
      </w:pPr>
      <w:r w:rsidRPr="00270797">
        <w:rPr>
          <w:sz w:val="20"/>
          <w:szCs w:val="20"/>
        </w:rPr>
        <w:t>Marin Šoufek, dipl.ing. geol.</w:t>
      </w:r>
    </w:p>
    <w:p w14:paraId="0B24267E" w14:textId="77777777" w:rsidR="00AF591E" w:rsidRPr="00270797" w:rsidRDefault="00AF591E" w:rsidP="00D17691">
      <w:pPr>
        <w:spacing w:after="0" w:line="240" w:lineRule="auto"/>
        <w:jc w:val="both"/>
        <w:rPr>
          <w:sz w:val="20"/>
          <w:szCs w:val="20"/>
        </w:rPr>
      </w:pPr>
      <w:r w:rsidRPr="00270797">
        <w:rPr>
          <w:sz w:val="20"/>
          <w:szCs w:val="20"/>
        </w:rPr>
        <w:t>Prof.dr.sc. Tatjana Vlahović</w:t>
      </w:r>
    </w:p>
    <w:p w14:paraId="04E55924" w14:textId="77777777" w:rsidR="00AF591E" w:rsidRPr="00270797" w:rsidRDefault="00AF591E" w:rsidP="00D17691">
      <w:pPr>
        <w:spacing w:after="0" w:line="240" w:lineRule="auto"/>
        <w:jc w:val="both"/>
        <w:rPr>
          <w:sz w:val="20"/>
          <w:szCs w:val="20"/>
        </w:rPr>
      </w:pPr>
      <w:r w:rsidRPr="00270797">
        <w:rPr>
          <w:sz w:val="20"/>
          <w:szCs w:val="20"/>
        </w:rPr>
        <w:t>Dr.sc. Iva Mihoci</w:t>
      </w:r>
    </w:p>
    <w:p w14:paraId="5B63FCAA" w14:textId="1F383CFF" w:rsidR="00AF591E" w:rsidRPr="00270797" w:rsidRDefault="004A1277" w:rsidP="0055753D">
      <w:pPr>
        <w:spacing w:after="0" w:line="276" w:lineRule="auto"/>
        <w:rPr>
          <w:rFonts w:cstheme="minorHAnsi"/>
          <w:sz w:val="20"/>
          <w:szCs w:val="20"/>
        </w:rPr>
      </w:pPr>
      <w:r w:rsidRPr="00270797">
        <w:rPr>
          <w:rFonts w:cstheme="minorHAnsi"/>
          <w:sz w:val="20"/>
          <w:szCs w:val="20"/>
        </w:rPr>
        <w:lastRenderedPageBreak/>
        <w:t>Irena Poljančić, dipl.oec.</w:t>
      </w:r>
    </w:p>
    <w:p w14:paraId="67949931" w14:textId="77777777" w:rsidR="0055753D" w:rsidRPr="00270797" w:rsidRDefault="0055753D" w:rsidP="0055753D">
      <w:pPr>
        <w:spacing w:after="0" w:line="276" w:lineRule="auto"/>
        <w:rPr>
          <w:rFonts w:cstheme="minorHAnsi"/>
          <w:sz w:val="20"/>
          <w:szCs w:val="20"/>
        </w:rPr>
      </w:pPr>
    </w:p>
    <w:p w14:paraId="20C9CE99" w14:textId="77777777" w:rsidR="0055753D" w:rsidRDefault="0055753D" w:rsidP="0055753D">
      <w:pPr>
        <w:spacing w:after="0" w:line="276" w:lineRule="auto"/>
        <w:rPr>
          <w:rFonts w:cstheme="minorHAnsi"/>
        </w:rPr>
      </w:pPr>
    </w:p>
    <w:p w14:paraId="2F21841B" w14:textId="77777777" w:rsidR="0055753D" w:rsidRDefault="0055753D" w:rsidP="0055753D">
      <w:pPr>
        <w:spacing w:after="0" w:line="276" w:lineRule="auto"/>
        <w:rPr>
          <w:rFonts w:cstheme="minorHAnsi"/>
        </w:rPr>
      </w:pPr>
    </w:p>
    <w:p w14:paraId="2A2EB377" w14:textId="77777777" w:rsidR="0055753D" w:rsidRDefault="0055753D" w:rsidP="0055753D">
      <w:pPr>
        <w:spacing w:after="0" w:line="276" w:lineRule="auto"/>
        <w:rPr>
          <w:rFonts w:cstheme="minorHAnsi"/>
        </w:rPr>
      </w:pPr>
    </w:p>
    <w:p w14:paraId="28AA6618" w14:textId="77777777" w:rsidR="0055753D" w:rsidRDefault="0055753D" w:rsidP="0055753D">
      <w:pPr>
        <w:spacing w:after="0" w:line="276" w:lineRule="auto"/>
        <w:rPr>
          <w:rFonts w:cstheme="minorHAnsi"/>
        </w:rPr>
      </w:pPr>
    </w:p>
    <w:p w14:paraId="319673DF" w14:textId="77777777" w:rsidR="0055753D" w:rsidRDefault="0055753D" w:rsidP="0055753D">
      <w:pPr>
        <w:spacing w:after="0" w:line="276" w:lineRule="auto"/>
        <w:rPr>
          <w:rFonts w:cstheme="minorHAnsi"/>
        </w:rPr>
      </w:pPr>
    </w:p>
    <w:p w14:paraId="2494E47A" w14:textId="77777777" w:rsidR="0055753D" w:rsidRPr="0055753D" w:rsidRDefault="0055753D" w:rsidP="0055753D">
      <w:pPr>
        <w:spacing w:after="0" w:line="276" w:lineRule="auto"/>
        <w:rPr>
          <w:rFonts w:cstheme="minorHAnsi"/>
        </w:rPr>
      </w:pPr>
    </w:p>
    <w:sectPr w:rsidR="0055753D" w:rsidRPr="00557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96C55"/>
    <w:multiLevelType w:val="hybridMultilevel"/>
    <w:tmpl w:val="CBE23D3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408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B7"/>
    <w:rsid w:val="000007EF"/>
    <w:rsid w:val="000766E6"/>
    <w:rsid w:val="000B395B"/>
    <w:rsid w:val="000F760A"/>
    <w:rsid w:val="00115D84"/>
    <w:rsid w:val="00155225"/>
    <w:rsid w:val="00165E41"/>
    <w:rsid w:val="001861F3"/>
    <w:rsid w:val="001B7A01"/>
    <w:rsid w:val="00214F98"/>
    <w:rsid w:val="00270797"/>
    <w:rsid w:val="00272FBA"/>
    <w:rsid w:val="002B45DD"/>
    <w:rsid w:val="002F20EB"/>
    <w:rsid w:val="00407746"/>
    <w:rsid w:val="00437E07"/>
    <w:rsid w:val="00463C03"/>
    <w:rsid w:val="00482AC9"/>
    <w:rsid w:val="004868A0"/>
    <w:rsid w:val="004A1277"/>
    <w:rsid w:val="004A28DF"/>
    <w:rsid w:val="004A5281"/>
    <w:rsid w:val="004A5750"/>
    <w:rsid w:val="004C1B33"/>
    <w:rsid w:val="00545D55"/>
    <w:rsid w:val="0055753D"/>
    <w:rsid w:val="00561A14"/>
    <w:rsid w:val="005D1579"/>
    <w:rsid w:val="005F274C"/>
    <w:rsid w:val="006049A5"/>
    <w:rsid w:val="00622A24"/>
    <w:rsid w:val="008109E3"/>
    <w:rsid w:val="00876AAD"/>
    <w:rsid w:val="008964B1"/>
    <w:rsid w:val="00907297"/>
    <w:rsid w:val="009309C9"/>
    <w:rsid w:val="009C45B7"/>
    <w:rsid w:val="009C4F76"/>
    <w:rsid w:val="009C5933"/>
    <w:rsid w:val="009D1434"/>
    <w:rsid w:val="00A46A11"/>
    <w:rsid w:val="00A47160"/>
    <w:rsid w:val="00A54CC7"/>
    <w:rsid w:val="00AC3D75"/>
    <w:rsid w:val="00AD4377"/>
    <w:rsid w:val="00AF591E"/>
    <w:rsid w:val="00AF68DD"/>
    <w:rsid w:val="00B36FD0"/>
    <w:rsid w:val="00B933FA"/>
    <w:rsid w:val="00C75FA8"/>
    <w:rsid w:val="00D13F9B"/>
    <w:rsid w:val="00D16A40"/>
    <w:rsid w:val="00D17691"/>
    <w:rsid w:val="00D20AC5"/>
    <w:rsid w:val="00D805A3"/>
    <w:rsid w:val="00D86AAF"/>
    <w:rsid w:val="00DB32C5"/>
    <w:rsid w:val="00DE69DA"/>
    <w:rsid w:val="00EA105B"/>
    <w:rsid w:val="00EA116A"/>
    <w:rsid w:val="00EE4803"/>
    <w:rsid w:val="00F710B4"/>
    <w:rsid w:val="00F758F5"/>
    <w:rsid w:val="00FC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E3DD"/>
  <w15:chartTrackingRefBased/>
  <w15:docId w15:val="{D6DAE3CA-0DD1-4020-8498-15B22402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5B7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9C4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5B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5B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C45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C4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5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5B7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5B7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5B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5B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5B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5B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C4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C4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C4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4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C45B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C45B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C45B7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5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5B7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C45B7"/>
    <w:rPr>
      <w:b/>
      <w:bCs/>
      <w:smallCaps/>
      <w:color w:val="2E74B5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9C45B7"/>
    <w:pPr>
      <w:spacing w:before="120" w:after="120" w:line="240" w:lineRule="auto"/>
      <w:ind w:left="578"/>
      <w:jc w:val="both"/>
    </w:pPr>
    <w:rPr>
      <w:rFonts w:ascii="Calibri Light" w:eastAsia="Times New Roman" w:hAnsi="Calibri Light" w:cs="Times New Roman"/>
      <w:kern w:val="0"/>
      <w:lang w:val="en-GB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C45B7"/>
    <w:rPr>
      <w:rFonts w:ascii="Calibri Light" w:eastAsia="Times New Roman" w:hAnsi="Calibri Light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93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8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6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0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47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09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55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10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2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4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1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3</cp:revision>
  <dcterms:created xsi:type="dcterms:W3CDTF">2024-03-21T12:31:00Z</dcterms:created>
  <dcterms:modified xsi:type="dcterms:W3CDTF">2024-03-21T12:32:00Z</dcterms:modified>
</cp:coreProperties>
</file>