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41" w:rsidRDefault="00FE2496" w:rsidP="00FE2496">
      <w:pPr>
        <w:jc w:val="center"/>
        <w:rPr>
          <w:b/>
        </w:rPr>
      </w:pPr>
      <w:r w:rsidRPr="00FE2496">
        <w:rPr>
          <w:b/>
        </w:rPr>
        <w:t>BILJEŠKE UZ IZVJEŠTAJ HPM-a O PLANIRANIM I OSTVARENIM PRIHODIMA I PRIMICIMA I RASHODIMA I IZDACIMA U PERIODU OD 01.01. DO 30.06.20</w:t>
      </w:r>
      <w:r w:rsidR="00DF4FD2">
        <w:rPr>
          <w:b/>
        </w:rPr>
        <w:t>2</w:t>
      </w:r>
      <w:r w:rsidR="00703EA8">
        <w:rPr>
          <w:b/>
        </w:rPr>
        <w:t>1</w:t>
      </w:r>
      <w:r w:rsidRPr="00FE2496">
        <w:rPr>
          <w:b/>
        </w:rPr>
        <w:t>.</w:t>
      </w:r>
    </w:p>
    <w:p w:rsidR="003943E1" w:rsidRDefault="003943E1" w:rsidP="00FE2496">
      <w:pPr>
        <w:jc w:val="center"/>
      </w:pPr>
    </w:p>
    <w:p w:rsidR="003943E1" w:rsidRDefault="005A55B8" w:rsidP="003943E1">
      <w:r>
        <w:t xml:space="preserve"> </w:t>
      </w:r>
    </w:p>
    <w:p w:rsidR="00780DB6" w:rsidRDefault="00703EA8" w:rsidP="003943E1">
      <w:r>
        <w:t>AOP 121 Prihod od prodaje proizvoda i robe prepolovljen je obzirom da je muzej zatvoren.</w:t>
      </w:r>
    </w:p>
    <w:p w:rsidR="00703EA8" w:rsidRDefault="00703EA8" w:rsidP="003943E1">
      <w:r>
        <w:t>AOP 122 Prihod od pruženih usluga smanjen je za 2/3 uglavnom zbog općeg stanja u državi.</w:t>
      </w:r>
    </w:p>
    <w:p w:rsidR="00703EA8" w:rsidRDefault="00703EA8" w:rsidP="003943E1">
      <w:r>
        <w:t>AOP 128 Zbog štendnje u nadležnom proračunu došlo je do smanjenja prihoda iz istog i to za gotovo   30%</w:t>
      </w:r>
    </w:p>
    <w:p w:rsidR="00703EA8" w:rsidRDefault="00703EA8" w:rsidP="003943E1">
      <w:r>
        <w:t>AOP 054 Štednja i loša financijska situacija u državi razlog je i smanjenja prihoda iz drugih proračuna.</w:t>
      </w:r>
    </w:p>
    <w:p w:rsidR="00703EA8" w:rsidRDefault="00703EA8" w:rsidP="003943E1">
      <w:r>
        <w:t xml:space="preserve">Istovremeno trošak nema tendenciju smanjenja, čak štoviše, zbog </w:t>
      </w:r>
      <w:r w:rsidR="00E9500B">
        <w:t>toga što je HPM svoj fundus preselio na Novi Petruševec, pojavili su se i dodatni troškovi energije (AOP167), komunalnih usluga, čuvanja imovine i slično, pogotovo u prvom polugodištu jer je trošak još uvijek postojao i u Demetrovoj 1.</w:t>
      </w:r>
      <w:r>
        <w:t xml:space="preserve"> </w:t>
      </w:r>
    </w:p>
    <w:p w:rsidR="00E9500B" w:rsidRDefault="00E9500B" w:rsidP="003943E1">
      <w:r>
        <w:t xml:space="preserve">AOP 176 pored toškova komunalnih usluga na dva mjesta, </w:t>
      </w:r>
      <w:r w:rsidR="00C85A83">
        <w:t>potrebno je uzeti u obzir i uplatu komunalnog doprinosa od 911.991,79 kn za rekonstrukciju i dogradnju HPM-a (navedeni iznos je 15% manji od prvotno izračunatog!)</w:t>
      </w:r>
    </w:p>
    <w:p w:rsidR="00C85A83" w:rsidRDefault="00C85A83" w:rsidP="003943E1">
      <w:r>
        <w:t>AOP 179 Porast usluga student servisa zbog angažmana studenata pri preseljenju.</w:t>
      </w:r>
    </w:p>
    <w:p w:rsidR="00C85A83" w:rsidRDefault="00C85A83" w:rsidP="003943E1">
      <w:r>
        <w:t>AOP 364 Čuvaonicu zbirki na N.Petruševcu bilo je potrebno opremiti novim namještajem.</w:t>
      </w:r>
    </w:p>
    <w:p w:rsidR="00C85A83" w:rsidRDefault="00C85A83" w:rsidP="003943E1">
      <w:r>
        <w:t>AOP 489 HPM je uzeo kredit kako bi EU projekt Life</w:t>
      </w:r>
      <w:r w:rsidR="005D2497">
        <w:t xml:space="preserve"> Euroturtles</w:t>
      </w:r>
      <w:bookmarkStart w:id="0" w:name="_GoBack"/>
      <w:bookmarkEnd w:id="0"/>
      <w:r>
        <w:t xml:space="preserve"> doveo do kraja, isplata završne faze očekuje se tokom 2022.</w:t>
      </w:r>
    </w:p>
    <w:p w:rsidR="006B09A1" w:rsidRDefault="006B09A1" w:rsidP="003943E1"/>
    <w:p w:rsidR="006B09A1" w:rsidRDefault="006B09A1" w:rsidP="003943E1"/>
    <w:p w:rsidR="006B09A1" w:rsidRDefault="006B09A1" w:rsidP="003943E1">
      <w:r>
        <w:t>Zagreb, 09.07.20</w:t>
      </w:r>
      <w:r w:rsidR="009F0254">
        <w:t>2</w:t>
      </w:r>
      <w:r w:rsidR="00C85A83">
        <w:t>1</w:t>
      </w:r>
      <w:r>
        <w:t>.</w:t>
      </w:r>
    </w:p>
    <w:p w:rsidR="006B09A1" w:rsidRDefault="006B09A1" w:rsidP="003943E1"/>
    <w:p w:rsidR="006B09A1" w:rsidRDefault="006B09A1" w:rsidP="003943E1">
      <w:r>
        <w:t>Šefica računovodstva:</w:t>
      </w:r>
    </w:p>
    <w:p w:rsidR="006B09A1" w:rsidRPr="003943E1" w:rsidRDefault="006B09A1" w:rsidP="003943E1">
      <w:r>
        <w:t>Irena Poljančić, dipl.oec</w:t>
      </w:r>
      <w:r w:rsidR="00F90C7D">
        <w:t>.</w:t>
      </w:r>
    </w:p>
    <w:sectPr w:rsidR="006B09A1" w:rsidRPr="00394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96"/>
    <w:rsid w:val="000046B5"/>
    <w:rsid w:val="00123C18"/>
    <w:rsid w:val="00145683"/>
    <w:rsid w:val="00151AB7"/>
    <w:rsid w:val="00177A2B"/>
    <w:rsid w:val="00192BE5"/>
    <w:rsid w:val="001D063F"/>
    <w:rsid w:val="001F69D2"/>
    <w:rsid w:val="00277BF2"/>
    <w:rsid w:val="002A6C0A"/>
    <w:rsid w:val="00312B59"/>
    <w:rsid w:val="00384E63"/>
    <w:rsid w:val="00385E41"/>
    <w:rsid w:val="003943E1"/>
    <w:rsid w:val="003D326F"/>
    <w:rsid w:val="003F01A1"/>
    <w:rsid w:val="00416298"/>
    <w:rsid w:val="0042394B"/>
    <w:rsid w:val="00453BEA"/>
    <w:rsid w:val="004C10F1"/>
    <w:rsid w:val="004E38D5"/>
    <w:rsid w:val="004F2150"/>
    <w:rsid w:val="00533592"/>
    <w:rsid w:val="0053637A"/>
    <w:rsid w:val="00553F15"/>
    <w:rsid w:val="00566D84"/>
    <w:rsid w:val="005A55B8"/>
    <w:rsid w:val="005A6948"/>
    <w:rsid w:val="005C14D5"/>
    <w:rsid w:val="005D2497"/>
    <w:rsid w:val="005D5538"/>
    <w:rsid w:val="006A61B2"/>
    <w:rsid w:val="006B09A1"/>
    <w:rsid w:val="006F479E"/>
    <w:rsid w:val="00703EA8"/>
    <w:rsid w:val="007255CA"/>
    <w:rsid w:val="00737CB7"/>
    <w:rsid w:val="00780DB6"/>
    <w:rsid w:val="00802A8C"/>
    <w:rsid w:val="00820E26"/>
    <w:rsid w:val="008233F2"/>
    <w:rsid w:val="008526C2"/>
    <w:rsid w:val="008861CA"/>
    <w:rsid w:val="008B2C42"/>
    <w:rsid w:val="008B3779"/>
    <w:rsid w:val="008B7E14"/>
    <w:rsid w:val="00914EDB"/>
    <w:rsid w:val="009557B4"/>
    <w:rsid w:val="009D4EED"/>
    <w:rsid w:val="009E7C07"/>
    <w:rsid w:val="009F0254"/>
    <w:rsid w:val="009F1761"/>
    <w:rsid w:val="00B12365"/>
    <w:rsid w:val="00B2115F"/>
    <w:rsid w:val="00B31840"/>
    <w:rsid w:val="00B9715E"/>
    <w:rsid w:val="00C43884"/>
    <w:rsid w:val="00C85A83"/>
    <w:rsid w:val="00C9410B"/>
    <w:rsid w:val="00CB533A"/>
    <w:rsid w:val="00D00C71"/>
    <w:rsid w:val="00D21CA0"/>
    <w:rsid w:val="00D50130"/>
    <w:rsid w:val="00D654D4"/>
    <w:rsid w:val="00D96491"/>
    <w:rsid w:val="00DA47FC"/>
    <w:rsid w:val="00DC6D13"/>
    <w:rsid w:val="00DD294A"/>
    <w:rsid w:val="00DF4FD2"/>
    <w:rsid w:val="00E042DC"/>
    <w:rsid w:val="00E33717"/>
    <w:rsid w:val="00E9500B"/>
    <w:rsid w:val="00EA5241"/>
    <w:rsid w:val="00ED03E0"/>
    <w:rsid w:val="00F90C7D"/>
    <w:rsid w:val="00FA4A38"/>
    <w:rsid w:val="00FE2496"/>
    <w:rsid w:val="00FE3547"/>
    <w:rsid w:val="00FF0AE6"/>
    <w:rsid w:val="00F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2F121"/>
  <w15:chartTrackingRefBased/>
  <w15:docId w15:val="{4A8F2E7B-A9D1-45FB-AB9F-D580626A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365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2020-07-09T12:25:00Z</cp:lastPrinted>
  <dcterms:created xsi:type="dcterms:W3CDTF">2019-07-11T10:12:00Z</dcterms:created>
  <dcterms:modified xsi:type="dcterms:W3CDTF">2021-07-12T11:11:00Z</dcterms:modified>
</cp:coreProperties>
</file>