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B9401" w14:textId="77777777" w:rsidR="00CC699F" w:rsidRPr="006F2B63" w:rsidRDefault="00CC699F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HRVATSKI PRIRODOSLOVNI MUZEJ</w:t>
      </w:r>
    </w:p>
    <w:p w14:paraId="7FA9E76A" w14:textId="77777777" w:rsidR="00CC699F" w:rsidRPr="006F2B63" w:rsidRDefault="00CC699F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ZAGREB, Demetrova 1.</w:t>
      </w:r>
    </w:p>
    <w:p w14:paraId="341FD3C8" w14:textId="7C4FFCA6" w:rsidR="00CC699F" w:rsidRPr="006F2B63" w:rsidRDefault="00635313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UPRAVNO VIJEĆE</w:t>
      </w:r>
    </w:p>
    <w:p w14:paraId="440C6650" w14:textId="590900E9" w:rsidR="00CC699F" w:rsidRPr="006F2B63" w:rsidRDefault="00CC699F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Zgb, 17.9.2026.</w:t>
      </w:r>
    </w:p>
    <w:p w14:paraId="2ABDEFEB" w14:textId="77777777" w:rsidR="00CC699F" w:rsidRPr="006F2B63" w:rsidRDefault="00CC699F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KLASA:  612-05/26-01/01</w:t>
      </w:r>
    </w:p>
    <w:p w14:paraId="53A9D094" w14:textId="2FB28DAB" w:rsidR="00CC699F" w:rsidRPr="006F2B63" w:rsidRDefault="00CC699F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URBROJ: 677-26-</w:t>
      </w:r>
      <w:r w:rsidR="00610A91" w:rsidRPr="006F2B63">
        <w:rPr>
          <w:rFonts w:ascii="Calibri" w:hAnsi="Calibri" w:cs="Calibri"/>
          <w:sz w:val="22"/>
          <w:szCs w:val="22"/>
          <w:lang w:val="pl-PL"/>
        </w:rPr>
        <w:t>74</w:t>
      </w:r>
    </w:p>
    <w:p w14:paraId="69EE39EB" w14:textId="10677EE5" w:rsidR="00CC699F" w:rsidRPr="006F2B63" w:rsidRDefault="00CC699F" w:rsidP="006F2B63">
      <w:pPr>
        <w:spacing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ab/>
      </w:r>
      <w:r w:rsidRPr="006F2B63">
        <w:rPr>
          <w:rFonts w:ascii="Calibri" w:hAnsi="Calibri" w:cs="Calibri"/>
          <w:sz w:val="22"/>
          <w:szCs w:val="22"/>
          <w:lang w:val="pl-PL"/>
        </w:rPr>
        <w:tab/>
      </w:r>
      <w:r w:rsidRPr="006F2B63">
        <w:rPr>
          <w:rFonts w:ascii="Calibri" w:hAnsi="Calibri" w:cs="Calibri"/>
          <w:sz w:val="22"/>
          <w:szCs w:val="22"/>
          <w:lang w:val="pl-PL"/>
        </w:rPr>
        <w:tab/>
      </w:r>
      <w:r w:rsidRPr="006F2B63">
        <w:rPr>
          <w:rFonts w:ascii="Calibri" w:hAnsi="Calibri" w:cs="Calibri"/>
          <w:sz w:val="22"/>
          <w:szCs w:val="22"/>
          <w:lang w:val="pl-PL"/>
        </w:rPr>
        <w:tab/>
      </w:r>
      <w:r w:rsidRPr="006F2B63">
        <w:rPr>
          <w:rFonts w:ascii="Calibri" w:hAnsi="Calibri" w:cs="Calibri"/>
          <w:sz w:val="22"/>
          <w:szCs w:val="22"/>
          <w:lang w:val="pl-PL"/>
        </w:rPr>
        <w:tab/>
        <w:t>P O Z I V</w:t>
      </w:r>
    </w:p>
    <w:p w14:paraId="7973BECD" w14:textId="49B121FA" w:rsidR="0082206A" w:rsidRDefault="00CC699F" w:rsidP="006F2B6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na 13. sjednicu Upravnog vijeća Hrvatskog prirodoslovnog muzeja koja će se održati dana 23.9.2026 godine s početkom u 13:30 sati u uredu ravnateljice Hrvatskog prirodoslovnog muzeja na adresi  Demetrova 1/III kat.</w:t>
      </w:r>
    </w:p>
    <w:p w14:paraId="31A91409" w14:textId="77777777" w:rsidR="006F2B63" w:rsidRPr="006F2B63" w:rsidRDefault="006F2B63" w:rsidP="006F2B63">
      <w:pPr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4F476995" w14:textId="77777777" w:rsidR="00CC699F" w:rsidRPr="006F2B63" w:rsidRDefault="00CC699F" w:rsidP="006F2B63">
      <w:pPr>
        <w:spacing w:after="0" w:line="276" w:lineRule="auto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6F2B63">
        <w:rPr>
          <w:rFonts w:ascii="Calibri" w:hAnsi="Calibri" w:cs="Calibri"/>
          <w:b/>
          <w:bCs/>
          <w:sz w:val="22"/>
          <w:szCs w:val="22"/>
          <w:lang w:val="pl-PL"/>
        </w:rPr>
        <w:t>PRIJEDLOG DNEVNOG REDA:</w:t>
      </w:r>
    </w:p>
    <w:p w14:paraId="19B9478B" w14:textId="56DEFF25" w:rsidR="000F30B2" w:rsidRPr="006F2B63" w:rsidRDefault="00D47DA5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Zapisika sa 11. </w:t>
      </w:r>
      <w:r w:rsidR="00C05829" w:rsidRPr="006F2B63">
        <w:rPr>
          <w:rFonts w:ascii="Calibri" w:hAnsi="Calibri" w:cs="Calibri"/>
          <w:sz w:val="22"/>
          <w:szCs w:val="22"/>
          <w:lang w:val="pl-PL"/>
        </w:rPr>
        <w:t>s</w:t>
      </w:r>
      <w:r w:rsidRPr="006F2B63">
        <w:rPr>
          <w:rFonts w:ascii="Calibri" w:hAnsi="Calibri" w:cs="Calibri"/>
          <w:sz w:val="22"/>
          <w:szCs w:val="22"/>
          <w:lang w:val="pl-PL"/>
        </w:rPr>
        <w:t xml:space="preserve">jednice </w:t>
      </w:r>
      <w:r w:rsidR="00C05829" w:rsidRPr="006F2B63">
        <w:rPr>
          <w:rFonts w:ascii="Calibri" w:hAnsi="Calibri" w:cs="Calibri"/>
          <w:sz w:val="22"/>
          <w:szCs w:val="22"/>
          <w:lang w:val="pl-PL"/>
        </w:rPr>
        <w:t xml:space="preserve">Upravnog vijeća Hrvatskog prirodoslovnog muzeja </w:t>
      </w:r>
      <w:r w:rsidR="000215F9" w:rsidRPr="006F2B63">
        <w:rPr>
          <w:rFonts w:ascii="Calibri" w:hAnsi="Calibri" w:cs="Calibri"/>
          <w:sz w:val="22"/>
          <w:szCs w:val="22"/>
          <w:lang w:val="pl-PL"/>
        </w:rPr>
        <w:t>održane u uredu ravnateljice  dana 27.8.2026. godine.</w:t>
      </w:r>
    </w:p>
    <w:p w14:paraId="47004297" w14:textId="10AB3B0A" w:rsidR="000215F9" w:rsidRPr="006F2B63" w:rsidRDefault="0094188D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Zapisnika sa 12. </w:t>
      </w:r>
      <w:r w:rsidR="00312ECD" w:rsidRPr="006F2B63">
        <w:rPr>
          <w:rFonts w:ascii="Calibri" w:hAnsi="Calibri" w:cs="Calibri"/>
          <w:sz w:val="22"/>
          <w:szCs w:val="22"/>
          <w:lang w:val="pl-PL"/>
        </w:rPr>
        <w:t>s</w:t>
      </w:r>
      <w:r w:rsidRPr="006F2B63">
        <w:rPr>
          <w:rFonts w:ascii="Calibri" w:hAnsi="Calibri" w:cs="Calibri"/>
          <w:sz w:val="22"/>
          <w:szCs w:val="22"/>
          <w:lang w:val="pl-PL"/>
        </w:rPr>
        <w:t xml:space="preserve">jednice Upravnog vijeća održane elekroničkom poštom dana </w:t>
      </w:r>
      <w:r w:rsidR="006F2C8F" w:rsidRPr="006F2B63">
        <w:rPr>
          <w:rFonts w:ascii="Calibri" w:hAnsi="Calibri" w:cs="Calibri"/>
          <w:sz w:val="22"/>
          <w:szCs w:val="22"/>
          <w:lang w:val="pl-PL"/>
        </w:rPr>
        <w:t>17.9.2026.</w:t>
      </w:r>
      <w:r w:rsidR="00312ECD" w:rsidRPr="006F2B63">
        <w:rPr>
          <w:rFonts w:ascii="Calibri" w:hAnsi="Calibri" w:cs="Calibri"/>
          <w:sz w:val="22"/>
          <w:szCs w:val="22"/>
          <w:lang w:val="pl-PL"/>
        </w:rPr>
        <w:t xml:space="preserve"> godine.</w:t>
      </w:r>
    </w:p>
    <w:p w14:paraId="5811E605" w14:textId="45A7662F" w:rsidR="006F2C8F" w:rsidRPr="006F2B63" w:rsidRDefault="004C309D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prijedloga Odluke u svezi </w:t>
      </w:r>
      <w:r w:rsidR="00857565" w:rsidRPr="006F2B63">
        <w:rPr>
          <w:rFonts w:ascii="Calibri" w:hAnsi="Calibri" w:cs="Calibri"/>
          <w:sz w:val="22"/>
          <w:szCs w:val="22"/>
          <w:lang w:val="pl-PL"/>
        </w:rPr>
        <w:t>ponude gospodarskog subjekta Mario Meštrović d.o.o.</w:t>
      </w:r>
      <w:r w:rsidR="00022477" w:rsidRPr="006F2B63">
        <w:rPr>
          <w:rFonts w:ascii="Calibri" w:hAnsi="Calibri" w:cs="Calibri"/>
          <w:sz w:val="22"/>
          <w:szCs w:val="22"/>
          <w:lang w:val="pl-PL"/>
        </w:rPr>
        <w:t xml:space="preserve"> za davanje u zakup poslovnog prostora – ugostiteljski objekt</w:t>
      </w:r>
      <w:r w:rsidR="001E330D" w:rsidRPr="006F2B63">
        <w:rPr>
          <w:rFonts w:ascii="Calibri" w:hAnsi="Calibri" w:cs="Calibri"/>
          <w:sz w:val="22"/>
          <w:szCs w:val="22"/>
          <w:lang w:val="pl-PL"/>
        </w:rPr>
        <w:t xml:space="preserve"> u prizemlju zgrade Hrvatskog prirodoslovnog muzeja</w:t>
      </w:r>
      <w:r w:rsidR="00762A48" w:rsidRPr="006F2B63">
        <w:rPr>
          <w:rFonts w:ascii="Calibri" w:hAnsi="Calibri" w:cs="Calibri"/>
          <w:sz w:val="22"/>
          <w:szCs w:val="22"/>
          <w:lang w:val="pl-PL"/>
        </w:rPr>
        <w:t>.</w:t>
      </w:r>
    </w:p>
    <w:p w14:paraId="19A87EC6" w14:textId="7F46A2C8" w:rsidR="00FF6429" w:rsidRPr="006F2B63" w:rsidRDefault="00FF6429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Usvajanje dopune Programa rada i razvitka Hrvatskog prirodoslovnog muzeja za 2027.</w:t>
      </w:r>
      <w:r w:rsidR="00EB08A8" w:rsidRPr="006F2B63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6F2B63">
        <w:rPr>
          <w:rFonts w:ascii="Calibri" w:hAnsi="Calibri" w:cs="Calibri"/>
          <w:sz w:val="22"/>
          <w:szCs w:val="22"/>
          <w:lang w:val="pl-PL"/>
        </w:rPr>
        <w:t>godinu.</w:t>
      </w:r>
    </w:p>
    <w:p w14:paraId="29C03BE0" w14:textId="5A3FB82B" w:rsidR="00FF6429" w:rsidRPr="006F2B63" w:rsidRDefault="00E044F7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Usvajanje prijedloga Pravilnika o postupku prijavljivanja nepravilnosti i imenovnaja povjerljive osobe i njezina zamjenika Hrvatskog prirodoslovnog muzeja.</w:t>
      </w:r>
    </w:p>
    <w:p w14:paraId="7F4CFE93" w14:textId="79B8A6C7" w:rsidR="00E044F7" w:rsidRPr="006F2B63" w:rsidRDefault="00F27986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Usvajanje Zapisnika o provedenoj reviziji muzejske građe za Eocenske zbirke</w:t>
      </w:r>
      <w:r w:rsidR="00762A48" w:rsidRPr="006F2B63">
        <w:rPr>
          <w:rFonts w:ascii="Calibri" w:hAnsi="Calibri" w:cs="Calibri"/>
          <w:sz w:val="22"/>
          <w:szCs w:val="22"/>
          <w:lang w:val="pl-PL"/>
        </w:rPr>
        <w:t>.</w:t>
      </w:r>
    </w:p>
    <w:p w14:paraId="35DA3170" w14:textId="53DFC898" w:rsidR="00F27986" w:rsidRPr="006F2B63" w:rsidRDefault="00762A48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Zapisnika o provedenoj reviziji </w:t>
      </w:r>
      <w:r w:rsidR="0054742B" w:rsidRPr="006F2B63">
        <w:rPr>
          <w:rFonts w:ascii="Calibri" w:hAnsi="Calibri" w:cs="Calibri"/>
          <w:sz w:val="22"/>
          <w:szCs w:val="22"/>
          <w:lang w:val="pl-PL"/>
        </w:rPr>
        <w:t>muzejske građe za Zbirku foraminifera Jadranskog mora.</w:t>
      </w:r>
    </w:p>
    <w:p w14:paraId="5F8E9C63" w14:textId="667BE261" w:rsidR="0054742B" w:rsidRPr="006F2B63" w:rsidRDefault="0054742B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Zapisnika o provedenoj reviziji muzejske građe </w:t>
      </w:r>
      <w:r w:rsidR="00E4031B" w:rsidRPr="006F2B63">
        <w:rPr>
          <w:rFonts w:ascii="Calibri" w:hAnsi="Calibri" w:cs="Calibri"/>
          <w:sz w:val="22"/>
          <w:szCs w:val="22"/>
          <w:lang w:val="pl-PL"/>
        </w:rPr>
        <w:t>za Miocenske zbirke ježinaca.</w:t>
      </w:r>
    </w:p>
    <w:p w14:paraId="14202869" w14:textId="4D9828E1" w:rsidR="00E4031B" w:rsidRPr="006F2B63" w:rsidRDefault="00E4031B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Zapisnika o provedenoj reviziji muzejske građe za zbirku Kukci </w:t>
      </w:r>
      <w:r w:rsidR="00D1077A" w:rsidRPr="006F2B63">
        <w:rPr>
          <w:rFonts w:ascii="Calibri" w:hAnsi="Calibri" w:cs="Calibri"/>
          <w:sz w:val="22"/>
          <w:szCs w:val="22"/>
          <w:lang w:val="pl-PL"/>
        </w:rPr>
        <w:t>sarmatskih naslaga Radoboja.</w:t>
      </w:r>
    </w:p>
    <w:p w14:paraId="7D7F20D9" w14:textId="26DA9BE2" w:rsidR="00D1077A" w:rsidRPr="006F2B63" w:rsidRDefault="00D1077A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Zapisnika o provedenoj reviziji muzejske građe </w:t>
      </w:r>
      <w:r w:rsidR="00BD0AA4" w:rsidRPr="006F2B63">
        <w:rPr>
          <w:rFonts w:ascii="Calibri" w:hAnsi="Calibri" w:cs="Calibri"/>
          <w:sz w:val="22"/>
          <w:szCs w:val="22"/>
          <w:lang w:val="pl-PL"/>
        </w:rPr>
        <w:t>za Mezozojske zbirke beskralješnjaka.</w:t>
      </w:r>
    </w:p>
    <w:p w14:paraId="70F4E04B" w14:textId="7C43296F" w:rsidR="00BD0AA4" w:rsidRPr="006F2B63" w:rsidRDefault="00BD0AA4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Usvajanje Zapisnika o provedenoj reviziji muzejske građe </w:t>
      </w:r>
      <w:r w:rsidR="00B10D9E" w:rsidRPr="006F2B63">
        <w:rPr>
          <w:rFonts w:ascii="Calibri" w:hAnsi="Calibri" w:cs="Calibri"/>
          <w:sz w:val="22"/>
          <w:szCs w:val="22"/>
          <w:lang w:val="pl-PL"/>
        </w:rPr>
        <w:t>za zbirku Tercijarna fauna Pariške kotline.</w:t>
      </w:r>
    </w:p>
    <w:p w14:paraId="5AD437E3" w14:textId="690B7EC3" w:rsidR="00375503" w:rsidRPr="006F2B63" w:rsidRDefault="00375503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Donošene odluke o pokretanju</w:t>
      </w:r>
      <w:r w:rsidR="00EE023F" w:rsidRPr="006F2B63">
        <w:rPr>
          <w:rFonts w:ascii="Calibri" w:hAnsi="Calibri" w:cs="Calibri"/>
          <w:sz w:val="22"/>
          <w:szCs w:val="22"/>
          <w:lang w:val="pl-PL"/>
        </w:rPr>
        <w:t xml:space="preserve"> postupka</w:t>
      </w:r>
      <w:r w:rsidRPr="006F2B63">
        <w:rPr>
          <w:rFonts w:ascii="Calibri" w:hAnsi="Calibri" w:cs="Calibri"/>
          <w:sz w:val="22"/>
          <w:szCs w:val="22"/>
          <w:lang w:val="pl-PL"/>
        </w:rPr>
        <w:t xml:space="preserve"> jednostavne nabave</w:t>
      </w:r>
      <w:r w:rsidR="000E36E1" w:rsidRPr="006F2B63">
        <w:rPr>
          <w:rFonts w:ascii="Calibri" w:hAnsi="Calibri" w:cs="Calibri"/>
          <w:sz w:val="22"/>
          <w:szCs w:val="22"/>
          <w:lang w:val="pl-PL"/>
        </w:rPr>
        <w:t xml:space="preserve">: Nabava </w:t>
      </w:r>
      <w:r w:rsidR="00D7066A" w:rsidRPr="006F2B63">
        <w:rPr>
          <w:rFonts w:ascii="Calibri" w:hAnsi="Calibri" w:cs="Calibri"/>
          <w:sz w:val="22"/>
          <w:szCs w:val="22"/>
          <w:lang w:val="pl-PL"/>
        </w:rPr>
        <w:t>izrade kostura i preparata (dermoplasta) lavice</w:t>
      </w:r>
      <w:r w:rsidR="007C00AE" w:rsidRPr="006F2B63">
        <w:rPr>
          <w:rFonts w:ascii="Calibri" w:hAnsi="Calibri" w:cs="Calibri"/>
          <w:sz w:val="22"/>
          <w:szCs w:val="22"/>
          <w:lang w:val="pl-PL"/>
        </w:rPr>
        <w:t>, procijenjen</w:t>
      </w:r>
      <w:r w:rsidR="002F4BB5" w:rsidRPr="006F2B63">
        <w:rPr>
          <w:rFonts w:ascii="Calibri" w:hAnsi="Calibri" w:cs="Calibri"/>
          <w:sz w:val="22"/>
          <w:szCs w:val="22"/>
          <w:lang w:val="pl-PL"/>
        </w:rPr>
        <w:t>e</w:t>
      </w:r>
      <w:r w:rsidR="007C00AE" w:rsidRPr="006F2B63">
        <w:rPr>
          <w:rFonts w:ascii="Calibri" w:hAnsi="Calibri" w:cs="Calibri"/>
          <w:sz w:val="22"/>
          <w:szCs w:val="22"/>
          <w:lang w:val="pl-PL"/>
        </w:rPr>
        <w:t xml:space="preserve"> vrijednost</w:t>
      </w:r>
      <w:r w:rsidR="002F4BB5" w:rsidRPr="006F2B63">
        <w:rPr>
          <w:rFonts w:ascii="Calibri" w:hAnsi="Calibri" w:cs="Calibri"/>
          <w:sz w:val="22"/>
          <w:szCs w:val="22"/>
          <w:lang w:val="pl-PL"/>
        </w:rPr>
        <w:t>i</w:t>
      </w:r>
      <w:r w:rsidR="007C00AE" w:rsidRPr="006F2B63">
        <w:rPr>
          <w:rFonts w:ascii="Calibri" w:hAnsi="Calibri" w:cs="Calibri"/>
          <w:sz w:val="22"/>
          <w:szCs w:val="22"/>
          <w:lang w:val="pl-PL"/>
        </w:rPr>
        <w:t xml:space="preserve"> nabave 12.000,00 eura </w:t>
      </w:r>
      <w:r w:rsidR="004F51AA" w:rsidRPr="006F2B63">
        <w:rPr>
          <w:rFonts w:ascii="Calibri" w:hAnsi="Calibri" w:cs="Calibri"/>
          <w:sz w:val="22"/>
          <w:szCs w:val="22"/>
          <w:lang w:val="pl-PL"/>
        </w:rPr>
        <w:t>b</w:t>
      </w:r>
      <w:r w:rsidR="00340AA6" w:rsidRPr="006F2B63">
        <w:rPr>
          <w:rFonts w:ascii="Calibri" w:hAnsi="Calibri" w:cs="Calibri"/>
          <w:sz w:val="22"/>
          <w:szCs w:val="22"/>
          <w:lang w:val="pl-PL"/>
        </w:rPr>
        <w:t>ez PDV-a.</w:t>
      </w:r>
    </w:p>
    <w:p w14:paraId="2AEC5462" w14:textId="790ADF45" w:rsidR="004B6B72" w:rsidRPr="006F2B63" w:rsidRDefault="004B6B72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Donošenje odluke o pokretanju postupka jednostavne nabave: Nabava </w:t>
      </w:r>
      <w:r w:rsidR="009041CF" w:rsidRPr="006F2B63">
        <w:rPr>
          <w:rFonts w:ascii="Calibri" w:hAnsi="Calibri" w:cs="Calibri"/>
          <w:sz w:val="22"/>
          <w:szCs w:val="22"/>
          <w:lang w:val="pl-PL"/>
        </w:rPr>
        <w:t>modela morskih beskralješnaka, nabava usluga, procijenjene vrijednosti 50.000,00 eura</w:t>
      </w:r>
      <w:r w:rsidR="009B6B1A" w:rsidRPr="006F2B63">
        <w:rPr>
          <w:rFonts w:ascii="Calibri" w:hAnsi="Calibri" w:cs="Calibri"/>
          <w:sz w:val="22"/>
          <w:szCs w:val="22"/>
          <w:lang w:val="pl-PL"/>
        </w:rPr>
        <w:t xml:space="preserve"> bez </w:t>
      </w:r>
      <w:r w:rsidR="004F51AA" w:rsidRPr="006F2B63">
        <w:rPr>
          <w:rFonts w:ascii="Calibri" w:hAnsi="Calibri" w:cs="Calibri"/>
          <w:sz w:val="22"/>
          <w:szCs w:val="22"/>
          <w:lang w:val="pl-PL"/>
        </w:rPr>
        <w:t>PDV-.</w:t>
      </w:r>
    </w:p>
    <w:p w14:paraId="182A9535" w14:textId="6B85B68D" w:rsidR="00B10D9E" w:rsidRPr="006F2B63" w:rsidRDefault="00B10D9E" w:rsidP="006F2B63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Razno</w:t>
      </w:r>
    </w:p>
    <w:p w14:paraId="45C69C12" w14:textId="77777777" w:rsidR="006F2B63" w:rsidRDefault="006F2B63" w:rsidP="006F2B63">
      <w:pPr>
        <w:pStyle w:val="Odlomakpopisa"/>
        <w:spacing w:line="276" w:lineRule="auto"/>
        <w:ind w:left="4956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0E2CA153" w14:textId="77777777" w:rsidR="006F2B63" w:rsidRDefault="006F2B63" w:rsidP="006F2B63">
      <w:pPr>
        <w:pStyle w:val="Odlomakpopisa"/>
        <w:spacing w:line="276" w:lineRule="auto"/>
        <w:ind w:left="4956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347750E5" w14:textId="6F5E4291" w:rsidR="00B10D9E" w:rsidRPr="006F2B63" w:rsidRDefault="00B10D9E" w:rsidP="006F2B63">
      <w:pPr>
        <w:pStyle w:val="Odlomakpopisa"/>
        <w:spacing w:line="276" w:lineRule="auto"/>
        <w:ind w:left="4956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Predsjednica Upravnog vijeća</w:t>
      </w:r>
    </w:p>
    <w:p w14:paraId="18D78E7D" w14:textId="79537D7C" w:rsidR="006F2B63" w:rsidRPr="006F2B63" w:rsidRDefault="00B10D9E" w:rsidP="006F2B63">
      <w:pPr>
        <w:pStyle w:val="Odlomakpopisa"/>
        <w:spacing w:line="276" w:lineRule="auto"/>
        <w:ind w:left="4956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Hrvatskog prirodoslovnog muzeja:</w:t>
      </w:r>
    </w:p>
    <w:p w14:paraId="3AB11FB8" w14:textId="77777777" w:rsidR="006F2B63" w:rsidRPr="006F2B63" w:rsidRDefault="006F2B63" w:rsidP="006F2B63">
      <w:pPr>
        <w:pStyle w:val="Odlomakpopisa"/>
        <w:spacing w:line="276" w:lineRule="auto"/>
        <w:ind w:left="4956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1F268C2B" w14:textId="294FB56C" w:rsidR="00B10D9E" w:rsidRPr="006F2B63" w:rsidRDefault="00B10D9E" w:rsidP="006F2B63">
      <w:pPr>
        <w:pStyle w:val="Odlomakpopisa"/>
        <w:spacing w:line="276" w:lineRule="auto"/>
        <w:ind w:left="4956"/>
        <w:jc w:val="both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Dr.sc. Iva Mihoci</w:t>
      </w:r>
    </w:p>
    <w:p w14:paraId="4E0534B0" w14:textId="77777777" w:rsidR="006F2B63" w:rsidRDefault="006F2B63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</w:p>
    <w:p w14:paraId="2FC1D3D2" w14:textId="77777777" w:rsidR="006F2B63" w:rsidRDefault="006F2B63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</w:p>
    <w:p w14:paraId="44A1CFCD" w14:textId="38C319CE" w:rsidR="00B10D9E" w:rsidRPr="006F2B63" w:rsidRDefault="00B10D9E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lastRenderedPageBreak/>
        <w:t>Dostavljeno:</w:t>
      </w:r>
    </w:p>
    <w:p w14:paraId="1C11F1F9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hr-HR"/>
        </w:rPr>
      </w:pPr>
      <w:r w:rsidRPr="006F2B63">
        <w:rPr>
          <w:rFonts w:ascii="Calibri" w:hAnsi="Calibri" w:cs="Calibri"/>
          <w:sz w:val="22"/>
          <w:szCs w:val="22"/>
          <w:lang w:val="hr-HR"/>
        </w:rPr>
        <w:t xml:space="preserve">Dr. sc. Iva </w:t>
      </w:r>
      <w:proofErr w:type="spellStart"/>
      <w:r w:rsidRPr="006F2B63">
        <w:rPr>
          <w:rFonts w:ascii="Calibri" w:hAnsi="Calibri" w:cs="Calibri"/>
          <w:sz w:val="22"/>
          <w:szCs w:val="22"/>
          <w:lang w:val="hr-HR"/>
        </w:rPr>
        <w:t>Mihoci</w:t>
      </w:r>
      <w:proofErr w:type="spellEnd"/>
    </w:p>
    <w:p w14:paraId="777C9C9E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hr-HR"/>
        </w:rPr>
        <w:t xml:space="preserve">Doc. dr. sc. </w:t>
      </w:r>
      <w:r w:rsidRPr="006F2B63">
        <w:rPr>
          <w:rFonts w:ascii="Calibri" w:hAnsi="Calibri" w:cs="Calibri"/>
          <w:sz w:val="22"/>
          <w:szCs w:val="22"/>
          <w:lang w:val="pl-PL"/>
        </w:rPr>
        <w:t>Marija Bošnjak</w:t>
      </w:r>
    </w:p>
    <w:p w14:paraId="02915E53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Vedran Horvat, dipl.soc.</w:t>
      </w:r>
    </w:p>
    <w:p w14:paraId="1DDC529F" w14:textId="77777777" w:rsidR="007C08C9" w:rsidRPr="0003624C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03624C">
        <w:rPr>
          <w:rFonts w:ascii="Calibri" w:hAnsi="Calibri" w:cs="Calibri"/>
          <w:sz w:val="22"/>
          <w:szCs w:val="22"/>
          <w:lang w:val="pl-PL"/>
        </w:rPr>
        <w:t>Snježana Prusec Kovačić, univ.mag.prim.educ.</w:t>
      </w:r>
    </w:p>
    <w:p w14:paraId="285A67A5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 xml:space="preserve">Dr. sc. Jelena Puđak </w:t>
      </w:r>
    </w:p>
    <w:p w14:paraId="1E2E7782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Prof. dr. sc. Tatjana Vlahović</w:t>
      </w:r>
    </w:p>
    <w:p w14:paraId="0844A128" w14:textId="299B7296" w:rsidR="006F2B63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Dr.sc. Martina Šašić Kljajo</w:t>
      </w:r>
    </w:p>
    <w:p w14:paraId="24DD41F3" w14:textId="55036108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  <w:r w:rsidRPr="006F2B63">
        <w:rPr>
          <w:rFonts w:ascii="Calibri" w:hAnsi="Calibri" w:cs="Calibri"/>
          <w:sz w:val="22"/>
          <w:szCs w:val="22"/>
          <w:lang w:val="pl-PL"/>
        </w:rPr>
        <w:t>Marija Pač</w:t>
      </w:r>
      <w:r w:rsidR="008C3012" w:rsidRPr="006F2B63">
        <w:rPr>
          <w:rFonts w:ascii="Calibri" w:hAnsi="Calibri" w:cs="Calibri"/>
          <w:sz w:val="22"/>
          <w:szCs w:val="22"/>
          <w:lang w:val="pl-PL"/>
        </w:rPr>
        <w:t>a</w:t>
      </w:r>
      <w:r w:rsidRPr="006F2B63">
        <w:rPr>
          <w:rFonts w:ascii="Calibri" w:hAnsi="Calibri" w:cs="Calibri"/>
          <w:sz w:val="22"/>
          <w:szCs w:val="22"/>
          <w:lang w:val="pl-PL"/>
        </w:rPr>
        <w:t>r, tajnica</w:t>
      </w:r>
    </w:p>
    <w:p w14:paraId="726D21FB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</w:p>
    <w:p w14:paraId="20B6C19D" w14:textId="77777777" w:rsidR="007C08C9" w:rsidRPr="006F2B63" w:rsidRDefault="007C08C9" w:rsidP="006F2B63">
      <w:pPr>
        <w:spacing w:after="0" w:line="276" w:lineRule="auto"/>
        <w:rPr>
          <w:rFonts w:ascii="Calibri" w:hAnsi="Calibri" w:cs="Calibri"/>
          <w:sz w:val="22"/>
          <w:szCs w:val="22"/>
          <w:lang w:val="pl-PL"/>
        </w:rPr>
      </w:pPr>
    </w:p>
    <w:p w14:paraId="2E1FFBF7" w14:textId="77777777" w:rsidR="007C08C9" w:rsidRPr="006F2B63" w:rsidRDefault="007C08C9" w:rsidP="006F2B63">
      <w:pPr>
        <w:spacing w:line="276" w:lineRule="auto"/>
        <w:rPr>
          <w:rFonts w:ascii="Calibri" w:hAnsi="Calibri" w:cs="Calibri"/>
          <w:sz w:val="22"/>
          <w:szCs w:val="22"/>
          <w:lang w:val="pl-PL"/>
        </w:rPr>
      </w:pPr>
    </w:p>
    <w:sectPr w:rsidR="007C08C9" w:rsidRPr="006F2B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F1CBB"/>
    <w:multiLevelType w:val="hybridMultilevel"/>
    <w:tmpl w:val="66F64C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47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9F"/>
    <w:rsid w:val="000215F9"/>
    <w:rsid w:val="00022477"/>
    <w:rsid w:val="0003624C"/>
    <w:rsid w:val="00045255"/>
    <w:rsid w:val="000E36E1"/>
    <w:rsid w:val="000F30B2"/>
    <w:rsid w:val="001D3346"/>
    <w:rsid w:val="001E330D"/>
    <w:rsid w:val="002F4BB5"/>
    <w:rsid w:val="0030170F"/>
    <w:rsid w:val="00312ECD"/>
    <w:rsid w:val="00340AA6"/>
    <w:rsid w:val="00375503"/>
    <w:rsid w:val="004A3D2A"/>
    <w:rsid w:val="004B6B72"/>
    <w:rsid w:val="004C309D"/>
    <w:rsid w:val="004F51AA"/>
    <w:rsid w:val="0054742B"/>
    <w:rsid w:val="00610A91"/>
    <w:rsid w:val="00612C6E"/>
    <w:rsid w:val="00635313"/>
    <w:rsid w:val="006F2B63"/>
    <w:rsid w:val="006F2C8F"/>
    <w:rsid w:val="00745155"/>
    <w:rsid w:val="00762A48"/>
    <w:rsid w:val="007739E6"/>
    <w:rsid w:val="00780E93"/>
    <w:rsid w:val="007B1E12"/>
    <w:rsid w:val="007C00AE"/>
    <w:rsid w:val="007C08C9"/>
    <w:rsid w:val="008172BC"/>
    <w:rsid w:val="0082206A"/>
    <w:rsid w:val="00857565"/>
    <w:rsid w:val="008C3012"/>
    <w:rsid w:val="009041CF"/>
    <w:rsid w:val="0094188D"/>
    <w:rsid w:val="009B6B1A"/>
    <w:rsid w:val="00A742F0"/>
    <w:rsid w:val="00AC3A8C"/>
    <w:rsid w:val="00AF521F"/>
    <w:rsid w:val="00B10D9E"/>
    <w:rsid w:val="00BD0AA4"/>
    <w:rsid w:val="00BD42CC"/>
    <w:rsid w:val="00C05829"/>
    <w:rsid w:val="00C8731F"/>
    <w:rsid w:val="00CC699F"/>
    <w:rsid w:val="00D1077A"/>
    <w:rsid w:val="00D47DA5"/>
    <w:rsid w:val="00D7066A"/>
    <w:rsid w:val="00D95085"/>
    <w:rsid w:val="00E044F7"/>
    <w:rsid w:val="00E4031B"/>
    <w:rsid w:val="00EB08A8"/>
    <w:rsid w:val="00EE023F"/>
    <w:rsid w:val="00F21F7B"/>
    <w:rsid w:val="00F2511D"/>
    <w:rsid w:val="00F27986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C69D"/>
  <w15:chartTrackingRefBased/>
  <w15:docId w15:val="{C9C594A1-93B8-4D51-8787-8C89E365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C6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6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6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6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6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6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6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6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6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699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699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699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C699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699F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699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699F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699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699F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CC6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C699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6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C699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CC6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C699F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CC69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C699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6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699F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CC69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dcterms:created xsi:type="dcterms:W3CDTF">2026-09-21T12:05:00Z</dcterms:created>
  <dcterms:modified xsi:type="dcterms:W3CDTF">2026-09-21T12:05:00Z</dcterms:modified>
</cp:coreProperties>
</file>