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5C47" w14:textId="35FABFB0" w:rsidR="00482F63" w:rsidRPr="00CA7EE8" w:rsidRDefault="00482F63" w:rsidP="00E379C7">
      <w:pPr>
        <w:spacing w:after="0" w:line="240" w:lineRule="auto"/>
        <w:outlineLvl w:val="0"/>
        <w:rPr>
          <w:lang w:val="en-US"/>
        </w:rPr>
      </w:pPr>
    </w:p>
    <w:p w14:paraId="5860FCAA" w14:textId="77777777" w:rsidR="00482F63" w:rsidRPr="00CA7EE8" w:rsidRDefault="00482F63" w:rsidP="00E379C7">
      <w:pPr>
        <w:spacing w:after="0" w:line="240" w:lineRule="auto"/>
        <w:outlineLvl w:val="0"/>
        <w:rPr>
          <w:lang w:val="en-US"/>
        </w:rPr>
      </w:pPr>
    </w:p>
    <w:p w14:paraId="1BC9DCC1" w14:textId="77777777" w:rsidR="00482F63" w:rsidRPr="00CA7EE8" w:rsidRDefault="00482F63" w:rsidP="00E379C7">
      <w:pPr>
        <w:spacing w:after="0" w:line="240" w:lineRule="auto"/>
        <w:outlineLvl w:val="0"/>
        <w:rPr>
          <w:lang w:val="en-US"/>
        </w:rPr>
      </w:pPr>
    </w:p>
    <w:p w14:paraId="2A26872B" w14:textId="77777777" w:rsidR="00482F63" w:rsidRPr="00CA7EE8" w:rsidRDefault="00482F63" w:rsidP="00E379C7">
      <w:pPr>
        <w:spacing w:after="0" w:line="240" w:lineRule="auto"/>
        <w:outlineLvl w:val="0"/>
        <w:rPr>
          <w:lang w:val="en-US"/>
        </w:rPr>
      </w:pPr>
    </w:p>
    <w:p w14:paraId="231C5929" w14:textId="77777777" w:rsidR="00482F63" w:rsidRPr="00CA7EE8" w:rsidRDefault="00482F63" w:rsidP="00E379C7">
      <w:pPr>
        <w:spacing w:after="0" w:line="240" w:lineRule="auto"/>
        <w:outlineLvl w:val="0"/>
        <w:rPr>
          <w:lang w:val="en-US"/>
        </w:rPr>
      </w:pPr>
    </w:p>
    <w:p w14:paraId="22E893FB" w14:textId="3F2397C7" w:rsidR="00B95B86" w:rsidRPr="00CA7EE8" w:rsidRDefault="00B95B86" w:rsidP="00B95B86">
      <w:pPr>
        <w:spacing w:after="0" w:line="240" w:lineRule="auto"/>
        <w:jc w:val="right"/>
        <w:outlineLvl w:val="0"/>
        <w:rPr>
          <w:i/>
          <w:iCs/>
          <w:lang w:val="en-US"/>
        </w:rPr>
      </w:pPr>
      <w:r w:rsidRPr="00CA7EE8">
        <w:rPr>
          <w:i/>
          <w:iCs/>
          <w:lang w:val="en-US"/>
        </w:rPr>
        <w:t xml:space="preserve">(Address of submitting the </w:t>
      </w:r>
      <w:r w:rsidR="00DE68EA">
        <w:rPr>
          <w:i/>
          <w:iCs/>
          <w:lang w:val="en-US"/>
        </w:rPr>
        <w:t>request</w:t>
      </w:r>
      <w:r w:rsidRPr="00CA7EE8">
        <w:rPr>
          <w:i/>
          <w:iCs/>
          <w:lang w:val="en-US"/>
        </w:rPr>
        <w:t>:</w:t>
      </w:r>
    </w:p>
    <w:p w14:paraId="4F81D33B" w14:textId="77777777" w:rsidR="00B95B86" w:rsidRPr="00CA7EE8" w:rsidRDefault="00AF7105" w:rsidP="00B95B86">
      <w:pPr>
        <w:spacing w:after="0" w:line="240" w:lineRule="auto"/>
        <w:jc w:val="right"/>
        <w:outlineLvl w:val="0"/>
        <w:rPr>
          <w:i/>
          <w:iCs/>
          <w:lang w:val="en-US"/>
        </w:rPr>
      </w:pPr>
      <w:hyperlink r:id="rId8" w:history="1">
        <w:r w:rsidR="00B95B86" w:rsidRPr="00CA7EE8">
          <w:rPr>
            <w:rStyle w:val="Hyperlink"/>
            <w:i/>
            <w:iCs/>
            <w:lang w:val="en-US"/>
          </w:rPr>
          <w:t>info@hpm.hr</w:t>
        </w:r>
      </w:hyperlink>
    </w:p>
    <w:p w14:paraId="4291707A" w14:textId="77777777" w:rsidR="00B95B86" w:rsidRPr="00CA7EE8" w:rsidRDefault="00AF7105" w:rsidP="00B95B86">
      <w:pPr>
        <w:spacing w:after="0" w:line="240" w:lineRule="auto"/>
        <w:jc w:val="right"/>
        <w:outlineLvl w:val="0"/>
        <w:rPr>
          <w:i/>
          <w:iCs/>
          <w:lang w:val="en-US"/>
        </w:rPr>
      </w:pPr>
      <w:r>
        <w:rPr>
          <w:i/>
          <w:iCs/>
          <w:lang w:val="en-US"/>
        </w:rPr>
        <w:pict w14:anchorId="2BE24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3.6pt;margin-top:7.75pt;width:389.3pt;height:128.8pt;z-index:-251658240;mso-position-horizontal-relative:margin;mso-position-vertical-relative:margin" o:allowincell="f">
            <v:imagedata r:id="rId9" o:title="HPM_logo hrv eng CS5 - službeno zaglavlje" cropbottom="53132f" cropright="8043f"/>
            <w10:wrap anchorx="margin" anchory="margin"/>
          </v:shape>
        </w:pict>
      </w:r>
      <w:r w:rsidR="00B95B86" w:rsidRPr="00CA7EE8">
        <w:rPr>
          <w:i/>
          <w:iCs/>
          <w:lang w:val="en-US"/>
        </w:rPr>
        <w:t>or</w:t>
      </w:r>
    </w:p>
    <w:p w14:paraId="6094BD54" w14:textId="77777777" w:rsidR="00B95B86" w:rsidRPr="00CA7EE8" w:rsidRDefault="00B95B86" w:rsidP="00B95B86">
      <w:pPr>
        <w:spacing w:after="0" w:line="240" w:lineRule="auto"/>
        <w:jc w:val="right"/>
        <w:outlineLvl w:val="0"/>
        <w:rPr>
          <w:i/>
          <w:iCs/>
          <w:lang w:val="en-US"/>
        </w:rPr>
      </w:pPr>
      <w:r w:rsidRPr="00CA7EE8">
        <w:rPr>
          <w:i/>
          <w:iCs/>
          <w:lang w:val="en-US"/>
        </w:rPr>
        <w:t>1000 Zagreb</w:t>
      </w:r>
    </w:p>
    <w:p w14:paraId="16AC10F5" w14:textId="2910A8D9" w:rsidR="005B0535" w:rsidRPr="00CA7EE8" w:rsidRDefault="00AF7105" w:rsidP="00B95B86">
      <w:pPr>
        <w:spacing w:after="0" w:line="240" w:lineRule="auto"/>
        <w:ind w:left="-426" w:firstLine="142"/>
        <w:outlineLvl w:val="0"/>
        <w:rPr>
          <w:lang w:val="en-US"/>
        </w:rPr>
      </w:pPr>
      <w:r>
        <w:rPr>
          <w:lang w:val="en-US"/>
        </w:rPr>
        <w:pict w14:anchorId="17BC01B0">
          <v:shape id="WordPictureWatermark341720114" o:spid="_x0000_s2050" type="#_x0000_t75" style="position:absolute;left:0;text-align:left;margin-left:-13.6pt;margin-top:7.75pt;width:389.3pt;height:128.8pt;z-index:-251659264;mso-position-horizontal-relative:margin;mso-position-vertical-relative:margin" o:allowincell="f">
            <v:imagedata r:id="rId9" o:title="HPM_logo hrv eng CS5 - službeno zaglavlje" cropbottom="53132f" cropright="8043f"/>
            <w10:wrap anchorx="margin" anchory="margin"/>
          </v:shape>
        </w:pict>
      </w:r>
      <w:r w:rsidR="001F055E" w:rsidRPr="00CA7EE8">
        <w:rPr>
          <w:lang w:val="en-US"/>
        </w:rPr>
        <w:t>CLASS:</w:t>
      </w:r>
    </w:p>
    <w:p w14:paraId="62133F33" w14:textId="77777777" w:rsidR="00E853EA" w:rsidRPr="00CA7EE8" w:rsidRDefault="001F055E" w:rsidP="00E853EA">
      <w:pPr>
        <w:spacing w:after="0"/>
        <w:ind w:hanging="284"/>
        <w:rPr>
          <w:lang w:val="en-US"/>
        </w:rPr>
      </w:pPr>
      <w:r w:rsidRPr="00CA7EE8">
        <w:rPr>
          <w:lang w:val="en-US"/>
        </w:rPr>
        <w:t>URNUMBER:</w:t>
      </w:r>
    </w:p>
    <w:p w14:paraId="176C6A36" w14:textId="77777777" w:rsidR="005B0535" w:rsidRPr="00CA7EE8" w:rsidRDefault="001F055E" w:rsidP="00E853EA">
      <w:pPr>
        <w:ind w:hanging="284"/>
        <w:rPr>
          <w:lang w:val="en-US"/>
        </w:rPr>
      </w:pPr>
      <w:r w:rsidRPr="00CA7EE8">
        <w:rPr>
          <w:lang w:val="en-US"/>
        </w:rPr>
        <w:t>Date:</w:t>
      </w:r>
    </w:p>
    <w:p w14:paraId="4CD8D871" w14:textId="115CA2A4" w:rsidR="00CA5630" w:rsidRPr="00CA7EE8" w:rsidRDefault="00AA6A01" w:rsidP="0056339C">
      <w:pPr>
        <w:numPr>
          <w:ilvl w:val="0"/>
          <w:numId w:val="6"/>
        </w:numPr>
        <w:spacing w:after="0" w:line="240" w:lineRule="auto"/>
        <w:jc w:val="center"/>
        <w:rPr>
          <w:rFonts w:eastAsia="MS Mincho"/>
          <w:b/>
          <w:sz w:val="24"/>
          <w:szCs w:val="24"/>
          <w:lang w:val="en-US" w:eastAsia="ja-JP"/>
        </w:rPr>
      </w:pPr>
      <w:r w:rsidRPr="00CA7EE8">
        <w:rPr>
          <w:b/>
          <w:bCs/>
          <w:sz w:val="24"/>
          <w:szCs w:val="24"/>
          <w:lang w:val="en-US"/>
        </w:rPr>
        <w:t xml:space="preserve">REQUEST FOR </w:t>
      </w:r>
      <w:r w:rsidR="00CA5630" w:rsidRPr="00CA7EE8">
        <w:rPr>
          <w:rFonts w:eastAsia="MS Mincho"/>
          <w:b/>
          <w:sz w:val="24"/>
          <w:szCs w:val="24"/>
          <w:lang w:val="en-US" w:eastAsia="ja-JP"/>
        </w:rPr>
        <w:t>THE PE</w:t>
      </w:r>
      <w:r w:rsidR="00AF7105">
        <w:rPr>
          <w:rFonts w:eastAsia="MS Mincho"/>
          <w:b/>
          <w:sz w:val="24"/>
          <w:szCs w:val="24"/>
          <w:lang w:val="en-US" w:eastAsia="ja-JP"/>
        </w:rPr>
        <w:t>R</w:t>
      </w:r>
      <w:r w:rsidR="00CA5630" w:rsidRPr="00CA7EE8">
        <w:rPr>
          <w:rFonts w:eastAsia="MS Mincho"/>
          <w:b/>
          <w:sz w:val="24"/>
          <w:szCs w:val="24"/>
          <w:lang w:val="en-US" w:eastAsia="ja-JP"/>
        </w:rPr>
        <w:t xml:space="preserve">MISSION </w:t>
      </w:r>
    </w:p>
    <w:p w14:paraId="35335590" w14:textId="7A38A0F1" w:rsidR="00AA6A01" w:rsidRPr="00CA7EE8" w:rsidRDefault="00CA5630" w:rsidP="00CA5630">
      <w:pPr>
        <w:spacing w:after="0" w:line="240" w:lineRule="auto"/>
        <w:jc w:val="center"/>
        <w:rPr>
          <w:rFonts w:eastAsia="MS Mincho"/>
          <w:b/>
          <w:sz w:val="24"/>
          <w:szCs w:val="24"/>
          <w:lang w:val="en-US" w:eastAsia="ja-JP"/>
        </w:rPr>
      </w:pPr>
      <w:r w:rsidRPr="00CA7EE8">
        <w:rPr>
          <w:rFonts w:eastAsia="MS Mincho"/>
          <w:b/>
          <w:sz w:val="24"/>
          <w:szCs w:val="24"/>
          <w:lang w:val="en-US" w:eastAsia="ja-JP"/>
        </w:rPr>
        <w:t>TO ACCESS</w:t>
      </w:r>
      <w:r w:rsidR="004B7AFC" w:rsidRPr="00CA7EE8">
        <w:rPr>
          <w:rFonts w:eastAsia="MS Mincho"/>
          <w:b/>
          <w:sz w:val="24"/>
          <w:szCs w:val="24"/>
          <w:lang w:val="en-US" w:eastAsia="ja-JP"/>
        </w:rPr>
        <w:t xml:space="preserve"> </w:t>
      </w:r>
      <w:r w:rsidRPr="00CA7EE8">
        <w:rPr>
          <w:rFonts w:eastAsia="MS Mincho"/>
          <w:b/>
          <w:sz w:val="24"/>
          <w:szCs w:val="24"/>
          <w:lang w:val="en-US" w:eastAsia="ja-JP"/>
        </w:rPr>
        <w:t>MUSEUM COLLECTIONS AND DOCUMENTATION OF THE</w:t>
      </w:r>
    </w:p>
    <w:p w14:paraId="0D6634C8" w14:textId="06970EAD" w:rsidR="001F055E" w:rsidRPr="00CA7EE8" w:rsidRDefault="00CA5630" w:rsidP="00CA5630">
      <w:pPr>
        <w:spacing w:after="0" w:line="240" w:lineRule="auto"/>
        <w:jc w:val="center"/>
        <w:outlineLvl w:val="0"/>
        <w:rPr>
          <w:b/>
          <w:bCs/>
          <w:sz w:val="24"/>
          <w:szCs w:val="24"/>
          <w:lang w:val="en-US"/>
        </w:rPr>
      </w:pPr>
      <w:r w:rsidRPr="00CA7EE8">
        <w:rPr>
          <w:b/>
          <w:bCs/>
          <w:sz w:val="24"/>
          <w:szCs w:val="24"/>
          <w:lang w:val="en-US"/>
        </w:rPr>
        <w:t>CROATIAN NATURAL HISTORY MUSEUM</w:t>
      </w:r>
    </w:p>
    <w:p w14:paraId="25038A5D" w14:textId="57683B72" w:rsidR="00F77F7D" w:rsidRPr="00CA7EE8" w:rsidRDefault="00F77F7D" w:rsidP="00B7204B">
      <w:pPr>
        <w:numPr>
          <w:ilvl w:val="0"/>
          <w:numId w:val="5"/>
        </w:numPr>
        <w:spacing w:line="360" w:lineRule="auto"/>
        <w:outlineLvl w:val="0"/>
        <w:rPr>
          <w:b/>
          <w:bCs/>
          <w:lang w:val="en-US"/>
        </w:rPr>
      </w:pPr>
      <w:r w:rsidRPr="00CA7EE8">
        <w:rPr>
          <w:b/>
          <w:bCs/>
          <w:lang w:val="en-US"/>
        </w:rPr>
        <w:t xml:space="preserve">Information about the </w:t>
      </w:r>
      <w:r w:rsidR="00407BE5" w:rsidRPr="00CA7EE8">
        <w:rPr>
          <w:b/>
          <w:bCs/>
          <w:lang w:val="en-US"/>
        </w:rPr>
        <w:t>applicant:</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237"/>
      </w:tblGrid>
      <w:tr w:rsidR="00AA6A01" w:rsidRPr="00CA7EE8" w14:paraId="3DEB7CA7" w14:textId="77777777" w:rsidTr="00E853EA">
        <w:trPr>
          <w:trHeight w:val="501"/>
        </w:trPr>
        <w:tc>
          <w:tcPr>
            <w:tcW w:w="2835" w:type="dxa"/>
          </w:tcPr>
          <w:p w14:paraId="13DFE3FC" w14:textId="77777777" w:rsidR="00AA6A01" w:rsidRPr="00CA7EE8" w:rsidRDefault="00AA6A01" w:rsidP="00CB7FE4">
            <w:pPr>
              <w:spacing w:after="0" w:line="240" w:lineRule="auto"/>
              <w:rPr>
                <w:lang w:val="en-US"/>
              </w:rPr>
            </w:pPr>
            <w:r w:rsidRPr="00CA7EE8">
              <w:rPr>
                <w:lang w:val="en-US"/>
              </w:rPr>
              <w:t>Name and surname:</w:t>
            </w:r>
          </w:p>
        </w:tc>
        <w:tc>
          <w:tcPr>
            <w:tcW w:w="6237" w:type="dxa"/>
          </w:tcPr>
          <w:p w14:paraId="0F39F7FE" w14:textId="77777777" w:rsidR="00AA6A01" w:rsidRPr="00CA7EE8" w:rsidRDefault="00AA6A01" w:rsidP="00CB7FE4">
            <w:pPr>
              <w:spacing w:after="0" w:line="240" w:lineRule="auto"/>
              <w:rPr>
                <w:lang w:val="en-US"/>
              </w:rPr>
            </w:pPr>
          </w:p>
        </w:tc>
      </w:tr>
      <w:tr w:rsidR="00AA6A01" w:rsidRPr="00CA7EE8" w14:paraId="22B3EFAD" w14:textId="77777777" w:rsidTr="00E853EA">
        <w:trPr>
          <w:trHeight w:val="551"/>
        </w:trPr>
        <w:tc>
          <w:tcPr>
            <w:tcW w:w="2835" w:type="dxa"/>
          </w:tcPr>
          <w:p w14:paraId="0E19E10C" w14:textId="77777777" w:rsidR="00AA6A01" w:rsidRPr="00CA7EE8" w:rsidRDefault="00AA6A01" w:rsidP="00CB7FE4">
            <w:pPr>
              <w:spacing w:after="0" w:line="240" w:lineRule="auto"/>
              <w:rPr>
                <w:lang w:val="en-US"/>
              </w:rPr>
            </w:pPr>
            <w:r w:rsidRPr="00CA7EE8">
              <w:rPr>
                <w:lang w:val="en-US"/>
              </w:rPr>
              <w:t>Profession/ vocation:</w:t>
            </w:r>
          </w:p>
        </w:tc>
        <w:tc>
          <w:tcPr>
            <w:tcW w:w="6237" w:type="dxa"/>
          </w:tcPr>
          <w:p w14:paraId="11DB3CB0" w14:textId="77777777" w:rsidR="00AA6A01" w:rsidRPr="00CA7EE8" w:rsidRDefault="00AA6A01" w:rsidP="00CB7FE4">
            <w:pPr>
              <w:spacing w:after="0" w:line="240" w:lineRule="auto"/>
              <w:rPr>
                <w:lang w:val="en-US"/>
              </w:rPr>
            </w:pPr>
          </w:p>
        </w:tc>
      </w:tr>
      <w:tr w:rsidR="00AA6A01" w:rsidRPr="00CA7EE8" w14:paraId="724964D1" w14:textId="77777777" w:rsidTr="00E853EA">
        <w:trPr>
          <w:trHeight w:val="572"/>
        </w:trPr>
        <w:tc>
          <w:tcPr>
            <w:tcW w:w="2835" w:type="dxa"/>
          </w:tcPr>
          <w:p w14:paraId="6BFE7B1D" w14:textId="77777777" w:rsidR="00AA6A01" w:rsidRPr="00CA7EE8" w:rsidRDefault="00AA6A01" w:rsidP="00CB7FE4">
            <w:pPr>
              <w:spacing w:after="0" w:line="240" w:lineRule="auto"/>
              <w:rPr>
                <w:lang w:val="en-US"/>
              </w:rPr>
            </w:pPr>
            <w:r w:rsidRPr="00CA7EE8">
              <w:rPr>
                <w:lang w:val="en-US"/>
              </w:rPr>
              <w:t>ID number/ OIB:</w:t>
            </w:r>
          </w:p>
        </w:tc>
        <w:tc>
          <w:tcPr>
            <w:tcW w:w="6237" w:type="dxa"/>
          </w:tcPr>
          <w:p w14:paraId="1CC5FB60" w14:textId="77777777" w:rsidR="00AA6A01" w:rsidRPr="00CA7EE8" w:rsidRDefault="00AA6A01" w:rsidP="00CB7FE4">
            <w:pPr>
              <w:spacing w:after="0" w:line="240" w:lineRule="auto"/>
              <w:rPr>
                <w:lang w:val="en-US"/>
              </w:rPr>
            </w:pPr>
          </w:p>
        </w:tc>
      </w:tr>
      <w:tr w:rsidR="00AA6A01" w:rsidRPr="00CA7EE8" w14:paraId="1A313B44" w14:textId="77777777" w:rsidTr="00E853EA">
        <w:trPr>
          <w:trHeight w:val="595"/>
        </w:trPr>
        <w:tc>
          <w:tcPr>
            <w:tcW w:w="2835" w:type="dxa"/>
          </w:tcPr>
          <w:p w14:paraId="04ADA90E" w14:textId="77777777" w:rsidR="00AA6A01" w:rsidRPr="00CA7EE8" w:rsidRDefault="00AA6A01" w:rsidP="00CB7FE4">
            <w:pPr>
              <w:spacing w:after="0" w:line="240" w:lineRule="auto"/>
              <w:rPr>
                <w:lang w:val="en-US"/>
              </w:rPr>
            </w:pPr>
            <w:r w:rsidRPr="00CA7EE8">
              <w:rPr>
                <w:lang w:val="en-US"/>
              </w:rPr>
              <w:t>Address:</w:t>
            </w:r>
          </w:p>
        </w:tc>
        <w:tc>
          <w:tcPr>
            <w:tcW w:w="6237" w:type="dxa"/>
          </w:tcPr>
          <w:p w14:paraId="153B2CC5" w14:textId="77777777" w:rsidR="00AA6A01" w:rsidRPr="00CA7EE8" w:rsidRDefault="00AA6A01" w:rsidP="00CB7FE4">
            <w:pPr>
              <w:spacing w:after="0" w:line="240" w:lineRule="auto"/>
              <w:rPr>
                <w:lang w:val="en-US"/>
              </w:rPr>
            </w:pPr>
          </w:p>
        </w:tc>
      </w:tr>
      <w:tr w:rsidR="00AA6A01" w:rsidRPr="00CA7EE8" w14:paraId="1862DDA6" w14:textId="77777777" w:rsidTr="00E853EA">
        <w:trPr>
          <w:trHeight w:val="595"/>
        </w:trPr>
        <w:tc>
          <w:tcPr>
            <w:tcW w:w="2835" w:type="dxa"/>
          </w:tcPr>
          <w:p w14:paraId="6DBB4DEE" w14:textId="77777777" w:rsidR="00AA6A01" w:rsidRPr="00CA7EE8" w:rsidRDefault="00AA6A01" w:rsidP="00CB7FE4">
            <w:pPr>
              <w:spacing w:after="0" w:line="240" w:lineRule="auto"/>
              <w:rPr>
                <w:lang w:val="en-US"/>
              </w:rPr>
            </w:pPr>
            <w:r w:rsidRPr="00CA7EE8">
              <w:rPr>
                <w:lang w:val="en-US"/>
              </w:rPr>
              <w:t>Phone number:</w:t>
            </w:r>
          </w:p>
        </w:tc>
        <w:tc>
          <w:tcPr>
            <w:tcW w:w="6237" w:type="dxa"/>
          </w:tcPr>
          <w:p w14:paraId="45A9A670" w14:textId="77777777" w:rsidR="00AA6A01" w:rsidRPr="00CA7EE8" w:rsidRDefault="00AA6A01" w:rsidP="00CB7FE4">
            <w:pPr>
              <w:spacing w:after="0" w:line="240" w:lineRule="auto"/>
              <w:rPr>
                <w:lang w:val="en-US"/>
              </w:rPr>
            </w:pPr>
          </w:p>
        </w:tc>
      </w:tr>
      <w:tr w:rsidR="00AA6A01" w:rsidRPr="00CA7EE8" w14:paraId="702B7323" w14:textId="77777777" w:rsidTr="00E853EA">
        <w:trPr>
          <w:trHeight w:val="595"/>
        </w:trPr>
        <w:tc>
          <w:tcPr>
            <w:tcW w:w="2835" w:type="dxa"/>
          </w:tcPr>
          <w:p w14:paraId="23DDDD4F" w14:textId="77777777" w:rsidR="00AA6A01" w:rsidRPr="00CA7EE8" w:rsidRDefault="00AA6A01" w:rsidP="00CB7FE4">
            <w:pPr>
              <w:spacing w:after="0" w:line="240" w:lineRule="auto"/>
              <w:rPr>
                <w:lang w:val="en-US"/>
              </w:rPr>
            </w:pPr>
            <w:r w:rsidRPr="00CA7EE8">
              <w:rPr>
                <w:lang w:val="en-US"/>
              </w:rPr>
              <w:t>Email:</w:t>
            </w:r>
          </w:p>
        </w:tc>
        <w:tc>
          <w:tcPr>
            <w:tcW w:w="6237" w:type="dxa"/>
          </w:tcPr>
          <w:p w14:paraId="117FD56D" w14:textId="77777777" w:rsidR="00AA6A01" w:rsidRPr="00CA7EE8" w:rsidRDefault="00AA6A01" w:rsidP="00CB7FE4">
            <w:pPr>
              <w:spacing w:after="0" w:line="240" w:lineRule="auto"/>
              <w:rPr>
                <w:lang w:val="en-US"/>
              </w:rPr>
            </w:pPr>
          </w:p>
        </w:tc>
      </w:tr>
      <w:tr w:rsidR="00AA6A01" w:rsidRPr="00CA7EE8" w14:paraId="52A2EE60" w14:textId="77777777" w:rsidTr="00E853EA">
        <w:trPr>
          <w:trHeight w:val="595"/>
        </w:trPr>
        <w:tc>
          <w:tcPr>
            <w:tcW w:w="2835" w:type="dxa"/>
          </w:tcPr>
          <w:p w14:paraId="4DECFCED" w14:textId="77777777" w:rsidR="00AA6A01" w:rsidRPr="00CA7EE8" w:rsidRDefault="00AA6A01" w:rsidP="00CB7FE4">
            <w:pPr>
              <w:spacing w:after="0" w:line="240" w:lineRule="auto"/>
              <w:rPr>
                <w:lang w:val="en-US"/>
              </w:rPr>
            </w:pPr>
            <w:r w:rsidRPr="00CA7EE8">
              <w:rPr>
                <w:lang w:val="en-US"/>
              </w:rPr>
              <w:t>Name of institution:</w:t>
            </w:r>
          </w:p>
        </w:tc>
        <w:tc>
          <w:tcPr>
            <w:tcW w:w="6237" w:type="dxa"/>
          </w:tcPr>
          <w:p w14:paraId="17AFE9A4" w14:textId="77777777" w:rsidR="00AA6A01" w:rsidRPr="00CA7EE8" w:rsidRDefault="00AA6A01" w:rsidP="00CB7FE4">
            <w:pPr>
              <w:spacing w:after="0" w:line="240" w:lineRule="auto"/>
              <w:rPr>
                <w:lang w:val="en-US"/>
              </w:rPr>
            </w:pPr>
          </w:p>
        </w:tc>
      </w:tr>
    </w:tbl>
    <w:p w14:paraId="4F9FC2C0" w14:textId="77777777" w:rsidR="00AA6A01" w:rsidRPr="00CA7EE8" w:rsidRDefault="00F77F7D" w:rsidP="00B7204B">
      <w:pPr>
        <w:numPr>
          <w:ilvl w:val="0"/>
          <w:numId w:val="5"/>
        </w:numPr>
        <w:spacing w:before="240"/>
        <w:rPr>
          <w:b/>
          <w:bCs/>
          <w:lang w:val="en-US"/>
        </w:rPr>
      </w:pPr>
      <w:r w:rsidRPr="00CA7EE8">
        <w:rPr>
          <w:b/>
          <w:bCs/>
          <w:lang w:val="en-US"/>
        </w:rPr>
        <w:t>Information on museum materials and/or museum documentation:</w:t>
      </w:r>
    </w:p>
    <w:p w14:paraId="3EFF0C7A" w14:textId="6FCEB6F7" w:rsidR="00E853EA" w:rsidRPr="00CA7EE8" w:rsidRDefault="00E853EA" w:rsidP="00E853EA">
      <w:pPr>
        <w:pStyle w:val="tekst"/>
        <w:ind w:firstLine="0"/>
        <w:jc w:val="both"/>
        <w:rPr>
          <w:rFonts w:ascii="Calibri" w:hAnsi="Calibri"/>
          <w:lang w:val="en-US"/>
        </w:rPr>
      </w:pPr>
      <w:r w:rsidRPr="00CA7EE8">
        <w:rPr>
          <w:rFonts w:ascii="Calibri" w:hAnsi="Calibri"/>
          <w:lang w:val="en-US"/>
        </w:rPr>
        <w:t xml:space="preserve">I ask to be granted an </w:t>
      </w:r>
      <w:r w:rsidR="00C16E55" w:rsidRPr="00CA7EE8">
        <w:rPr>
          <w:rFonts w:ascii="Calibri" w:hAnsi="Calibri"/>
          <w:lang w:val="en-US"/>
        </w:rPr>
        <w:t>access</w:t>
      </w:r>
      <w:r w:rsidRPr="00CA7EE8">
        <w:rPr>
          <w:rFonts w:ascii="Calibri" w:hAnsi="Calibri"/>
          <w:lang w:val="en-US"/>
        </w:rPr>
        <w:t xml:space="preserve"> into the following museum </w:t>
      </w:r>
      <w:r w:rsidR="004B7AFC" w:rsidRPr="00CA7EE8">
        <w:rPr>
          <w:rFonts w:ascii="Calibri" w:hAnsi="Calibri"/>
          <w:lang w:val="en-US"/>
        </w:rPr>
        <w:t>collections</w:t>
      </w:r>
      <w:r w:rsidRPr="00CA7EE8">
        <w:rPr>
          <w:rFonts w:ascii="Calibri" w:hAnsi="Calibri"/>
          <w:lang w:val="en-US"/>
        </w:rPr>
        <w:t xml:space="preserve"> and documentation (specify and describe the museum material and/or documentation requested for inspection, and if known, indicate the name of the museum collection/documentation fund and the inventory number of items/acts/files,):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853EA" w:rsidRPr="00CA7EE8" w14:paraId="688BAA3F" w14:textId="77777777" w:rsidTr="00F17494">
        <w:tc>
          <w:tcPr>
            <w:tcW w:w="9288" w:type="dxa"/>
            <w:shd w:val="clear" w:color="auto" w:fill="auto"/>
          </w:tcPr>
          <w:p w14:paraId="598E7E28" w14:textId="77777777" w:rsidR="00E853EA" w:rsidRPr="00CA7EE8" w:rsidRDefault="00E853EA" w:rsidP="00F17494">
            <w:pPr>
              <w:pStyle w:val="tekst"/>
              <w:ind w:firstLine="0"/>
              <w:jc w:val="both"/>
              <w:rPr>
                <w:rFonts w:ascii="Calibri" w:hAnsi="Calibri"/>
                <w:lang w:val="en-US"/>
              </w:rPr>
            </w:pPr>
          </w:p>
          <w:p w14:paraId="4A8ABC91" w14:textId="77777777" w:rsidR="00E853EA" w:rsidRPr="00CA7EE8" w:rsidRDefault="00E853EA" w:rsidP="00F17494">
            <w:pPr>
              <w:pStyle w:val="tekst"/>
              <w:ind w:firstLine="0"/>
              <w:jc w:val="both"/>
              <w:rPr>
                <w:rFonts w:ascii="Calibri" w:hAnsi="Calibri"/>
                <w:lang w:val="en-US"/>
              </w:rPr>
            </w:pPr>
          </w:p>
          <w:p w14:paraId="4770E011" w14:textId="77777777" w:rsidR="00E853EA" w:rsidRPr="00CA7EE8" w:rsidRDefault="00E853EA" w:rsidP="00F17494">
            <w:pPr>
              <w:pStyle w:val="tekst"/>
              <w:ind w:firstLine="0"/>
              <w:jc w:val="both"/>
              <w:rPr>
                <w:rFonts w:ascii="Calibri" w:hAnsi="Calibri"/>
                <w:lang w:val="en-US"/>
              </w:rPr>
            </w:pPr>
          </w:p>
          <w:p w14:paraId="5050BA66" w14:textId="77777777" w:rsidR="00E853EA" w:rsidRPr="00CA7EE8" w:rsidRDefault="00E853EA" w:rsidP="00F17494">
            <w:pPr>
              <w:pStyle w:val="tekst"/>
              <w:ind w:firstLine="0"/>
              <w:jc w:val="both"/>
              <w:rPr>
                <w:rFonts w:ascii="Calibri" w:hAnsi="Calibri"/>
                <w:lang w:val="en-US"/>
              </w:rPr>
            </w:pPr>
          </w:p>
          <w:p w14:paraId="440BCD2C" w14:textId="77777777" w:rsidR="00E853EA" w:rsidRPr="00CA7EE8" w:rsidRDefault="00E853EA" w:rsidP="00F17494">
            <w:pPr>
              <w:pStyle w:val="tekst"/>
              <w:ind w:firstLine="0"/>
              <w:jc w:val="both"/>
              <w:rPr>
                <w:rFonts w:ascii="Calibri" w:hAnsi="Calibri"/>
                <w:lang w:val="en-US"/>
              </w:rPr>
            </w:pPr>
          </w:p>
          <w:p w14:paraId="13CADCF7" w14:textId="77777777" w:rsidR="00E853EA" w:rsidRPr="00CA7EE8" w:rsidRDefault="00E853EA" w:rsidP="00F17494">
            <w:pPr>
              <w:pStyle w:val="tekst"/>
              <w:ind w:firstLine="0"/>
              <w:jc w:val="both"/>
              <w:rPr>
                <w:rFonts w:ascii="Calibri" w:hAnsi="Calibri"/>
                <w:lang w:val="en-US"/>
              </w:rPr>
            </w:pPr>
          </w:p>
        </w:tc>
      </w:tr>
    </w:tbl>
    <w:p w14:paraId="510F2DC5" w14:textId="77777777" w:rsidR="00F4749F" w:rsidRPr="00CA7EE8" w:rsidRDefault="00F4749F" w:rsidP="00F4749F">
      <w:pPr>
        <w:pStyle w:val="tekst"/>
        <w:tabs>
          <w:tab w:val="left" w:pos="426"/>
        </w:tabs>
        <w:spacing w:after="0"/>
        <w:ind w:left="426" w:firstLine="0"/>
        <w:jc w:val="both"/>
        <w:rPr>
          <w:rFonts w:ascii="Calibri" w:hAnsi="Calibri"/>
          <w:lang w:val="en-US"/>
        </w:rPr>
      </w:pPr>
    </w:p>
    <w:p w14:paraId="4E5BB435" w14:textId="607CE777" w:rsidR="00D312A1" w:rsidRPr="00CA7EE8" w:rsidRDefault="00E853EA" w:rsidP="00B7204B">
      <w:pPr>
        <w:pStyle w:val="tekst"/>
        <w:numPr>
          <w:ilvl w:val="0"/>
          <w:numId w:val="5"/>
        </w:numPr>
        <w:tabs>
          <w:tab w:val="left" w:pos="426"/>
        </w:tabs>
        <w:spacing w:after="0"/>
        <w:ind w:left="426" w:hanging="426"/>
        <w:jc w:val="both"/>
        <w:rPr>
          <w:rFonts w:ascii="Calibri" w:hAnsi="Calibri"/>
          <w:lang w:val="en-US"/>
        </w:rPr>
      </w:pPr>
      <w:r w:rsidRPr="00CA7EE8">
        <w:rPr>
          <w:rFonts w:ascii="Calibri" w:hAnsi="Calibri" w:cs="Calibri"/>
          <w:b/>
          <w:bCs/>
          <w:sz w:val="22"/>
          <w:szCs w:val="22"/>
          <w:lang w:val="en-US"/>
        </w:rPr>
        <w:lastRenderedPageBreak/>
        <w:t xml:space="preserve">Purpose of insight into museum </w:t>
      </w:r>
      <w:r w:rsidR="00FC4E86">
        <w:rPr>
          <w:rFonts w:ascii="Calibri" w:hAnsi="Calibri" w:cs="Calibri"/>
          <w:b/>
          <w:bCs/>
          <w:sz w:val="22"/>
          <w:szCs w:val="22"/>
          <w:lang w:val="en-US"/>
        </w:rPr>
        <w:t>c</w:t>
      </w:r>
      <w:r w:rsidR="00331CA0" w:rsidRPr="00CA7EE8">
        <w:rPr>
          <w:rFonts w:ascii="Calibri" w:hAnsi="Calibri" w:cs="Calibri"/>
          <w:b/>
          <w:bCs/>
          <w:sz w:val="22"/>
          <w:szCs w:val="22"/>
          <w:lang w:val="en-US"/>
        </w:rPr>
        <w:t>ollections</w:t>
      </w:r>
      <w:r w:rsidRPr="00CA7EE8">
        <w:rPr>
          <w:rFonts w:ascii="Calibri" w:hAnsi="Calibri" w:cs="Calibri"/>
          <w:b/>
          <w:bCs/>
          <w:sz w:val="22"/>
          <w:szCs w:val="22"/>
          <w:lang w:val="en-US"/>
        </w:rPr>
        <w:t xml:space="preserve"> and/or museum documentation</w:t>
      </w:r>
    </w:p>
    <w:p w14:paraId="2F1D46B2" w14:textId="77777777" w:rsidR="00E853EA" w:rsidRPr="00CA7EE8" w:rsidRDefault="00E853EA" w:rsidP="00D312A1">
      <w:pPr>
        <w:pStyle w:val="tekst"/>
        <w:tabs>
          <w:tab w:val="left" w:pos="426"/>
        </w:tabs>
        <w:ind w:left="426" w:firstLine="0"/>
        <w:jc w:val="both"/>
        <w:rPr>
          <w:rFonts w:ascii="Calibri" w:hAnsi="Calibri"/>
          <w:lang w:val="en-US"/>
        </w:rPr>
      </w:pPr>
      <w:r w:rsidRPr="00CA7EE8">
        <w:rPr>
          <w:rFonts w:ascii="Calibri" w:hAnsi="Calibri" w:cs="Calibri"/>
          <w:b/>
          <w:bCs/>
          <w:sz w:val="22"/>
          <w:szCs w:val="22"/>
          <w:lang w:val="en-US"/>
        </w:rPr>
        <w:t>(</w:t>
      </w:r>
      <w:r w:rsidR="00D312A1" w:rsidRPr="00CA7EE8">
        <w:rPr>
          <w:rFonts w:ascii="Calibri" w:hAnsi="Calibri"/>
          <w:lang w:val="en-US"/>
        </w:rPr>
        <w:t>scientific and professional processing, presentation, publication, publicist purposes, for teaching purposes, etc. and describe the topic or subject of research)</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D312A1" w:rsidRPr="00CA7EE8" w14:paraId="3DC3A86F" w14:textId="77777777" w:rsidTr="00F17494">
        <w:tc>
          <w:tcPr>
            <w:tcW w:w="9288" w:type="dxa"/>
            <w:shd w:val="clear" w:color="auto" w:fill="auto"/>
          </w:tcPr>
          <w:p w14:paraId="112DF4A8" w14:textId="77777777" w:rsidR="00D312A1" w:rsidRPr="00CA7EE8" w:rsidRDefault="00D312A1" w:rsidP="00F17494">
            <w:pPr>
              <w:pStyle w:val="tekst"/>
              <w:tabs>
                <w:tab w:val="left" w:pos="426"/>
              </w:tabs>
              <w:ind w:firstLine="0"/>
              <w:jc w:val="both"/>
              <w:rPr>
                <w:rFonts w:ascii="Calibri" w:hAnsi="Calibri"/>
                <w:lang w:val="en-US"/>
              </w:rPr>
            </w:pPr>
          </w:p>
          <w:p w14:paraId="2B0F8A47" w14:textId="77777777" w:rsidR="00D312A1" w:rsidRPr="00CA7EE8" w:rsidRDefault="00D312A1" w:rsidP="00F17494">
            <w:pPr>
              <w:pStyle w:val="tekst"/>
              <w:tabs>
                <w:tab w:val="left" w:pos="426"/>
              </w:tabs>
              <w:ind w:firstLine="0"/>
              <w:jc w:val="both"/>
              <w:rPr>
                <w:rFonts w:ascii="Calibri" w:hAnsi="Calibri"/>
                <w:lang w:val="en-US"/>
              </w:rPr>
            </w:pPr>
          </w:p>
          <w:p w14:paraId="0E3896F2" w14:textId="77777777" w:rsidR="00D312A1" w:rsidRPr="00CA7EE8" w:rsidRDefault="00D312A1" w:rsidP="00F17494">
            <w:pPr>
              <w:pStyle w:val="tekst"/>
              <w:tabs>
                <w:tab w:val="left" w:pos="426"/>
              </w:tabs>
              <w:ind w:firstLine="0"/>
              <w:jc w:val="both"/>
              <w:rPr>
                <w:rFonts w:ascii="Calibri" w:hAnsi="Calibri"/>
                <w:lang w:val="en-US"/>
              </w:rPr>
            </w:pPr>
          </w:p>
          <w:p w14:paraId="2C036A87" w14:textId="77777777" w:rsidR="00D312A1" w:rsidRPr="00CA7EE8" w:rsidRDefault="00D312A1" w:rsidP="00F17494">
            <w:pPr>
              <w:pStyle w:val="tekst"/>
              <w:tabs>
                <w:tab w:val="left" w:pos="426"/>
              </w:tabs>
              <w:ind w:firstLine="0"/>
              <w:jc w:val="both"/>
              <w:rPr>
                <w:rFonts w:ascii="Calibri" w:hAnsi="Calibri"/>
                <w:lang w:val="en-US"/>
              </w:rPr>
            </w:pPr>
          </w:p>
          <w:p w14:paraId="1A1A81C1" w14:textId="77777777" w:rsidR="00D312A1" w:rsidRPr="00CA7EE8" w:rsidRDefault="00D312A1" w:rsidP="00F17494">
            <w:pPr>
              <w:pStyle w:val="tekst"/>
              <w:tabs>
                <w:tab w:val="left" w:pos="426"/>
              </w:tabs>
              <w:ind w:firstLine="0"/>
              <w:jc w:val="both"/>
              <w:rPr>
                <w:rFonts w:ascii="Calibri" w:hAnsi="Calibri"/>
                <w:lang w:val="en-US"/>
              </w:rPr>
            </w:pPr>
          </w:p>
          <w:p w14:paraId="05F0923F" w14:textId="77777777" w:rsidR="00D312A1" w:rsidRPr="00CA7EE8" w:rsidRDefault="00D312A1" w:rsidP="00F17494">
            <w:pPr>
              <w:pStyle w:val="tekst"/>
              <w:tabs>
                <w:tab w:val="left" w:pos="426"/>
              </w:tabs>
              <w:ind w:firstLine="0"/>
              <w:jc w:val="both"/>
              <w:rPr>
                <w:rFonts w:ascii="Calibri" w:hAnsi="Calibri"/>
                <w:lang w:val="en-US"/>
              </w:rPr>
            </w:pPr>
          </w:p>
          <w:p w14:paraId="79273926" w14:textId="77777777" w:rsidR="00C02104" w:rsidRPr="00CA7EE8" w:rsidRDefault="00C02104" w:rsidP="00F17494">
            <w:pPr>
              <w:pStyle w:val="tekst"/>
              <w:tabs>
                <w:tab w:val="left" w:pos="426"/>
              </w:tabs>
              <w:ind w:firstLine="0"/>
              <w:jc w:val="both"/>
              <w:rPr>
                <w:rFonts w:ascii="Calibri" w:hAnsi="Calibri"/>
                <w:lang w:val="en-US"/>
              </w:rPr>
            </w:pPr>
          </w:p>
          <w:p w14:paraId="70C864D5" w14:textId="77777777" w:rsidR="00C02104" w:rsidRPr="00CA7EE8" w:rsidRDefault="00C02104" w:rsidP="00F17494">
            <w:pPr>
              <w:pStyle w:val="tekst"/>
              <w:tabs>
                <w:tab w:val="left" w:pos="426"/>
              </w:tabs>
              <w:ind w:firstLine="0"/>
              <w:jc w:val="both"/>
              <w:rPr>
                <w:rFonts w:ascii="Calibri" w:hAnsi="Calibri"/>
                <w:lang w:val="en-US"/>
              </w:rPr>
            </w:pPr>
          </w:p>
          <w:p w14:paraId="52D12D4C" w14:textId="77777777" w:rsidR="00C02104" w:rsidRPr="00CA7EE8" w:rsidRDefault="00C02104" w:rsidP="00F17494">
            <w:pPr>
              <w:pStyle w:val="tekst"/>
              <w:tabs>
                <w:tab w:val="left" w:pos="426"/>
              </w:tabs>
              <w:ind w:firstLine="0"/>
              <w:jc w:val="both"/>
              <w:rPr>
                <w:rFonts w:ascii="Calibri" w:hAnsi="Calibri"/>
                <w:lang w:val="en-US"/>
              </w:rPr>
            </w:pPr>
          </w:p>
        </w:tc>
      </w:tr>
    </w:tbl>
    <w:p w14:paraId="1B48D9EE" w14:textId="2911EB44" w:rsidR="00D312A1" w:rsidRPr="00CA7EE8" w:rsidRDefault="00C02104" w:rsidP="002700D0">
      <w:pPr>
        <w:pStyle w:val="tekst"/>
        <w:numPr>
          <w:ilvl w:val="0"/>
          <w:numId w:val="5"/>
        </w:numPr>
        <w:tabs>
          <w:tab w:val="left" w:pos="426"/>
        </w:tabs>
        <w:spacing w:before="240"/>
        <w:jc w:val="both"/>
        <w:rPr>
          <w:rFonts w:ascii="Calibri" w:hAnsi="Calibri"/>
          <w:sz w:val="22"/>
          <w:szCs w:val="22"/>
          <w:lang w:val="en-US"/>
        </w:rPr>
      </w:pPr>
      <w:r w:rsidRPr="009E5E45">
        <w:rPr>
          <w:rFonts w:ascii="Calibri" w:hAnsi="Calibri"/>
          <w:sz w:val="22"/>
          <w:szCs w:val="22"/>
          <w:lang w:val="en-US"/>
        </w:rPr>
        <w:t xml:space="preserve">Please make </w:t>
      </w:r>
      <w:r w:rsidR="00D540C1" w:rsidRPr="009E5E45">
        <w:rPr>
          <w:rFonts w:ascii="Calibri" w:hAnsi="Calibri"/>
          <w:sz w:val="22"/>
          <w:szCs w:val="22"/>
          <w:lang w:val="en-US"/>
        </w:rPr>
        <w:t>me</w:t>
      </w:r>
      <w:r w:rsidR="00284BE4" w:rsidRPr="009E5E45">
        <w:rPr>
          <w:rFonts w:ascii="Calibri" w:hAnsi="Calibri"/>
          <w:sz w:val="22"/>
          <w:szCs w:val="22"/>
          <w:lang w:val="en-US"/>
        </w:rPr>
        <w:t xml:space="preserve"> the follo</w:t>
      </w:r>
      <w:r w:rsidR="009E5E45" w:rsidRPr="009E5E45">
        <w:rPr>
          <w:rFonts w:ascii="Calibri" w:hAnsi="Calibri"/>
          <w:sz w:val="22"/>
          <w:szCs w:val="22"/>
          <w:lang w:val="en-US"/>
        </w:rPr>
        <w:t>wing</w:t>
      </w:r>
      <w:r w:rsidR="009E5E45">
        <w:rPr>
          <w:rFonts w:ascii="Calibri" w:hAnsi="Calibri"/>
          <w:sz w:val="22"/>
          <w:szCs w:val="22"/>
          <w:lang w:val="en-US"/>
        </w:rPr>
        <w:t xml:space="preserve"> </w:t>
      </w:r>
      <w:r w:rsidRPr="00CA7EE8">
        <w:rPr>
          <w:rFonts w:ascii="Calibri" w:hAnsi="Calibri"/>
          <w:sz w:val="22"/>
          <w:szCs w:val="22"/>
          <w:lang w:val="en-US"/>
        </w:rPr>
        <w:t>(copy,</w:t>
      </w:r>
      <w:r w:rsidR="003D55BF" w:rsidRPr="00CA7EE8">
        <w:rPr>
          <w:rFonts w:ascii="Calibri" w:hAnsi="Calibri"/>
          <w:sz w:val="22"/>
          <w:szCs w:val="22"/>
          <w:lang w:val="en-US"/>
        </w:rPr>
        <w:t xml:space="preserve"> </w:t>
      </w:r>
      <w:r w:rsidR="005C430A" w:rsidRPr="00CA7EE8">
        <w:rPr>
          <w:rFonts w:ascii="Calibri" w:hAnsi="Calibri"/>
          <w:sz w:val="22"/>
          <w:szCs w:val="22"/>
          <w:lang w:val="en-US"/>
        </w:rPr>
        <w:t>recording</w:t>
      </w:r>
      <w:r w:rsidR="003D55BF" w:rsidRPr="00CA7EE8">
        <w:rPr>
          <w:rFonts w:ascii="Calibri" w:hAnsi="Calibri"/>
          <w:sz w:val="22"/>
          <w:szCs w:val="22"/>
          <w:lang w:val="en-US"/>
        </w:rPr>
        <w:t>, etc.</w:t>
      </w:r>
      <w:proofErr w:type="gramStart"/>
      <w:r w:rsidRPr="00CA7EE8">
        <w:rPr>
          <w:rFonts w:ascii="Calibri" w:hAnsi="Calibri"/>
          <w:sz w:val="22"/>
          <w:szCs w:val="22"/>
          <w:lang w:val="en-US"/>
        </w:rPr>
        <w:t>)</w:t>
      </w:r>
      <w:r w:rsidR="009E5E45">
        <w:rPr>
          <w:rFonts w:ascii="Calibri" w:hAnsi="Calibri"/>
          <w:sz w:val="22"/>
          <w:szCs w:val="22"/>
          <w:lang w:val="en-US"/>
        </w:rPr>
        <w:t xml:space="preserve"> :</w:t>
      </w:r>
      <w:proofErr w:type="gram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tblGrid>
      <w:tr w:rsidR="00C02104" w:rsidRPr="00CA7EE8" w14:paraId="618796E9" w14:textId="77777777" w:rsidTr="00DA4732">
        <w:trPr>
          <w:trHeight w:val="3497"/>
        </w:trPr>
        <w:tc>
          <w:tcPr>
            <w:tcW w:w="8896" w:type="dxa"/>
            <w:shd w:val="clear" w:color="auto" w:fill="auto"/>
          </w:tcPr>
          <w:p w14:paraId="54DD3482" w14:textId="77777777" w:rsidR="00C02104" w:rsidRPr="00CA7EE8" w:rsidRDefault="00C02104" w:rsidP="00F17494">
            <w:pPr>
              <w:pStyle w:val="tekst"/>
              <w:tabs>
                <w:tab w:val="left" w:pos="426"/>
              </w:tabs>
              <w:ind w:left="-436" w:firstLine="0"/>
              <w:jc w:val="both"/>
              <w:rPr>
                <w:rFonts w:ascii="Calibri" w:hAnsi="Calibri"/>
                <w:lang w:val="en-US"/>
              </w:rPr>
            </w:pPr>
          </w:p>
          <w:p w14:paraId="45345025" w14:textId="77777777" w:rsidR="00C02104" w:rsidRPr="00CA7EE8" w:rsidRDefault="00C02104" w:rsidP="00F17494">
            <w:pPr>
              <w:pStyle w:val="tekst"/>
              <w:tabs>
                <w:tab w:val="left" w:pos="426"/>
              </w:tabs>
              <w:ind w:left="-436" w:firstLine="0"/>
              <w:jc w:val="both"/>
              <w:rPr>
                <w:rFonts w:ascii="Calibri" w:hAnsi="Calibri"/>
                <w:lang w:val="en-US"/>
              </w:rPr>
            </w:pPr>
          </w:p>
          <w:p w14:paraId="02F36B05" w14:textId="77777777" w:rsidR="00C02104" w:rsidRPr="00CA7EE8" w:rsidRDefault="00C02104" w:rsidP="00F17494">
            <w:pPr>
              <w:pStyle w:val="tekst"/>
              <w:tabs>
                <w:tab w:val="left" w:pos="426"/>
              </w:tabs>
              <w:ind w:left="-436" w:firstLine="0"/>
              <w:jc w:val="both"/>
              <w:rPr>
                <w:rFonts w:ascii="Calibri" w:hAnsi="Calibri"/>
                <w:lang w:val="en-US"/>
              </w:rPr>
            </w:pPr>
          </w:p>
          <w:p w14:paraId="4F5D4E8C" w14:textId="77777777" w:rsidR="00C02104" w:rsidRPr="00CA7EE8" w:rsidRDefault="00C02104" w:rsidP="00F17494">
            <w:pPr>
              <w:pStyle w:val="tekst"/>
              <w:tabs>
                <w:tab w:val="left" w:pos="426"/>
              </w:tabs>
              <w:ind w:left="-436" w:firstLine="0"/>
              <w:jc w:val="both"/>
              <w:rPr>
                <w:rFonts w:ascii="Calibri" w:hAnsi="Calibri"/>
                <w:lang w:val="en-US"/>
              </w:rPr>
            </w:pPr>
          </w:p>
          <w:p w14:paraId="499B1F63" w14:textId="77777777" w:rsidR="00C02104" w:rsidRPr="00CA7EE8" w:rsidRDefault="00C02104" w:rsidP="00F17494">
            <w:pPr>
              <w:pStyle w:val="tekst"/>
              <w:tabs>
                <w:tab w:val="left" w:pos="426"/>
              </w:tabs>
              <w:ind w:left="-436" w:firstLine="0"/>
              <w:jc w:val="both"/>
              <w:rPr>
                <w:rFonts w:ascii="Calibri" w:hAnsi="Calibri"/>
                <w:lang w:val="en-US"/>
              </w:rPr>
            </w:pPr>
          </w:p>
          <w:p w14:paraId="5F0FF13B" w14:textId="77777777" w:rsidR="00C02104" w:rsidRPr="00CA7EE8" w:rsidRDefault="00C02104" w:rsidP="00F17494">
            <w:pPr>
              <w:pStyle w:val="tekst"/>
              <w:tabs>
                <w:tab w:val="left" w:pos="426"/>
              </w:tabs>
              <w:ind w:left="-436" w:firstLine="0"/>
              <w:jc w:val="both"/>
              <w:rPr>
                <w:rFonts w:ascii="Calibri" w:hAnsi="Calibri"/>
                <w:lang w:val="en-US"/>
              </w:rPr>
            </w:pPr>
          </w:p>
          <w:p w14:paraId="01A63D3A" w14:textId="77777777" w:rsidR="00C02104" w:rsidRPr="00CA7EE8" w:rsidRDefault="00C02104" w:rsidP="00F17494">
            <w:pPr>
              <w:pStyle w:val="tekst"/>
              <w:tabs>
                <w:tab w:val="left" w:pos="426"/>
              </w:tabs>
              <w:ind w:left="-436" w:firstLine="0"/>
              <w:jc w:val="both"/>
              <w:rPr>
                <w:rFonts w:ascii="Calibri" w:hAnsi="Calibri"/>
                <w:lang w:val="en-US"/>
              </w:rPr>
            </w:pPr>
          </w:p>
        </w:tc>
      </w:tr>
    </w:tbl>
    <w:p w14:paraId="29B5555E" w14:textId="32716B21" w:rsidR="00C02104" w:rsidRPr="00CA7EE8" w:rsidRDefault="004D460B" w:rsidP="0056339C">
      <w:pPr>
        <w:numPr>
          <w:ilvl w:val="0"/>
          <w:numId w:val="6"/>
        </w:numPr>
        <w:spacing w:before="240" w:after="0" w:line="240" w:lineRule="auto"/>
        <w:jc w:val="center"/>
        <w:outlineLvl w:val="0"/>
        <w:rPr>
          <w:b/>
          <w:bCs/>
          <w:sz w:val="24"/>
          <w:szCs w:val="24"/>
          <w:lang w:val="en-US"/>
        </w:rPr>
      </w:pPr>
      <w:r w:rsidRPr="00CA7EE8">
        <w:rPr>
          <w:b/>
          <w:sz w:val="24"/>
          <w:szCs w:val="24"/>
          <w:lang w:val="en-US"/>
        </w:rPr>
        <w:t>P</w:t>
      </w:r>
      <w:r w:rsidR="008724EE">
        <w:rPr>
          <w:b/>
          <w:sz w:val="24"/>
          <w:szCs w:val="24"/>
          <w:lang w:val="en-US"/>
        </w:rPr>
        <w:t>ER</w:t>
      </w:r>
      <w:r w:rsidRPr="00CA7EE8">
        <w:rPr>
          <w:b/>
          <w:sz w:val="24"/>
          <w:szCs w:val="24"/>
          <w:lang w:val="en-US"/>
        </w:rPr>
        <w:t>MISSION</w:t>
      </w:r>
      <w:r w:rsidRPr="00CA7EE8">
        <w:rPr>
          <w:b/>
          <w:sz w:val="28"/>
          <w:szCs w:val="28"/>
          <w:lang w:val="en-US"/>
        </w:rPr>
        <w:t xml:space="preserve"> </w:t>
      </w:r>
    </w:p>
    <w:p w14:paraId="68AF0221" w14:textId="4409AE32" w:rsidR="00A563A5" w:rsidRPr="00CA7EE8" w:rsidRDefault="0056339C" w:rsidP="00A563A5">
      <w:pPr>
        <w:ind w:left="1080"/>
        <w:jc w:val="center"/>
        <w:rPr>
          <w:sz w:val="24"/>
          <w:szCs w:val="24"/>
          <w:lang w:val="en-US"/>
        </w:rPr>
      </w:pPr>
      <w:r w:rsidRPr="00CA7EE8">
        <w:rPr>
          <w:b/>
          <w:sz w:val="24"/>
          <w:szCs w:val="24"/>
          <w:lang w:val="en-US"/>
        </w:rPr>
        <w:t>TO ACCESS MUSEUM COLLECTIONS AND DOCUMENTATION</w:t>
      </w:r>
    </w:p>
    <w:p w14:paraId="7CC754E4" w14:textId="77777777" w:rsidR="00C02104" w:rsidRPr="00CA7EE8" w:rsidRDefault="00081529" w:rsidP="00C02104">
      <w:pPr>
        <w:pStyle w:val="tekst"/>
        <w:tabs>
          <w:tab w:val="left" w:pos="426"/>
        </w:tabs>
        <w:ind w:left="720" w:firstLine="0"/>
        <w:jc w:val="both"/>
        <w:rPr>
          <w:rFonts w:ascii="Calibri" w:hAnsi="Calibri" w:cs="Calibri"/>
          <w:sz w:val="22"/>
          <w:szCs w:val="22"/>
          <w:lang w:val="en-US"/>
        </w:rPr>
      </w:pPr>
      <w:r w:rsidRPr="00CA7EE8">
        <w:rPr>
          <w:rFonts w:ascii="Calibri" w:hAnsi="Calibri"/>
          <w:lang w:val="en-US"/>
        </w:rPr>
        <w:t xml:space="preserve">The request for access to museum </w:t>
      </w:r>
      <w:r w:rsidRPr="00CA7EE8">
        <w:rPr>
          <w:rFonts w:ascii="Calibri" w:hAnsi="Calibri" w:cs="Calibri"/>
          <w:sz w:val="22"/>
          <w:szCs w:val="22"/>
          <w:lang w:val="en-US"/>
        </w:rPr>
        <w:t>material and/or museum documentation is</w:t>
      </w:r>
    </w:p>
    <w:p w14:paraId="0610A465" w14:textId="5C62060B" w:rsidR="00081529" w:rsidRPr="00CA7EE8" w:rsidRDefault="00B95959" w:rsidP="00C02104">
      <w:pPr>
        <w:pStyle w:val="tekst"/>
        <w:tabs>
          <w:tab w:val="left" w:pos="426"/>
        </w:tabs>
        <w:ind w:left="720" w:firstLine="0"/>
        <w:jc w:val="both"/>
        <w:rPr>
          <w:rFonts w:ascii="Calibri" w:hAnsi="Calibri" w:cs="Calibri"/>
          <w:sz w:val="22"/>
          <w:szCs w:val="22"/>
          <w:lang w:val="en-US"/>
        </w:rPr>
      </w:pPr>
      <w:r w:rsidRPr="00CA7EE8">
        <w:rPr>
          <w:rFonts w:ascii="Calibri" w:hAnsi="Calibri" w:cs="Calibri"/>
          <w:sz w:val="22"/>
          <w:szCs w:val="22"/>
          <w:lang w:val="en-US"/>
        </w:rPr>
        <w:t>GRANTED</w:t>
      </w:r>
      <w:r w:rsidR="00081529" w:rsidRPr="00CA7EE8">
        <w:rPr>
          <w:rFonts w:ascii="Calibri" w:hAnsi="Calibri" w:cs="Calibri"/>
          <w:sz w:val="22"/>
          <w:szCs w:val="22"/>
          <w:lang w:val="en-US"/>
        </w:rPr>
        <w:tab/>
      </w:r>
      <w:r w:rsidR="00081529" w:rsidRPr="00CA7EE8">
        <w:rPr>
          <w:rFonts w:ascii="Calibri" w:hAnsi="Calibri" w:cs="Calibri"/>
          <w:sz w:val="22"/>
          <w:szCs w:val="22"/>
          <w:lang w:val="en-US"/>
        </w:rPr>
        <w:tab/>
      </w:r>
      <w:r w:rsidR="00081529" w:rsidRPr="00CA7EE8">
        <w:rPr>
          <w:rFonts w:ascii="Calibri" w:hAnsi="Calibri" w:cs="Calibri"/>
          <w:sz w:val="22"/>
          <w:szCs w:val="22"/>
          <w:lang w:val="en-US"/>
        </w:rPr>
        <w:tab/>
      </w:r>
      <w:r w:rsidR="00F66A68" w:rsidRPr="00CA7EE8">
        <w:rPr>
          <w:rFonts w:ascii="Calibri" w:hAnsi="Calibri" w:cs="Calibri"/>
          <w:sz w:val="22"/>
          <w:szCs w:val="22"/>
          <w:lang w:val="en-US"/>
        </w:rPr>
        <w:tab/>
      </w:r>
      <w:r w:rsidR="00F66A68" w:rsidRPr="00CA7EE8">
        <w:rPr>
          <w:rFonts w:ascii="Calibri" w:hAnsi="Calibri" w:cs="Calibri"/>
          <w:sz w:val="22"/>
          <w:szCs w:val="22"/>
          <w:lang w:val="en-US"/>
        </w:rPr>
        <w:tab/>
      </w:r>
      <w:r w:rsidR="00F66A68" w:rsidRPr="00CA7EE8">
        <w:rPr>
          <w:rFonts w:ascii="Calibri" w:hAnsi="Calibri" w:cs="Calibri"/>
          <w:sz w:val="22"/>
          <w:szCs w:val="22"/>
          <w:lang w:val="en-US"/>
        </w:rPr>
        <w:tab/>
      </w:r>
      <w:r w:rsidR="00F66A68" w:rsidRPr="00CA7EE8">
        <w:rPr>
          <w:rFonts w:ascii="Calibri" w:hAnsi="Calibri" w:cs="Calibri"/>
          <w:sz w:val="22"/>
          <w:szCs w:val="22"/>
          <w:lang w:val="en-US"/>
        </w:rPr>
        <w:tab/>
      </w:r>
      <w:r w:rsidRPr="00CA7EE8">
        <w:rPr>
          <w:rFonts w:ascii="Calibri" w:hAnsi="Calibri" w:cs="Calibri"/>
          <w:sz w:val="22"/>
          <w:szCs w:val="22"/>
          <w:lang w:val="en-US"/>
        </w:rPr>
        <w:t>NOT GRANTED</w:t>
      </w:r>
      <w:r w:rsidR="00081529" w:rsidRPr="00CA7EE8">
        <w:rPr>
          <w:rFonts w:ascii="Calibri" w:hAnsi="Calibri" w:cs="Calibri"/>
          <w:sz w:val="22"/>
          <w:szCs w:val="22"/>
          <w:lang w:val="en-US"/>
        </w:rPr>
        <w:t>*</w:t>
      </w:r>
    </w:p>
    <w:p w14:paraId="477F6A04" w14:textId="77777777" w:rsidR="00B05616" w:rsidRPr="00CA7EE8" w:rsidRDefault="00081529" w:rsidP="00F4749F">
      <w:pPr>
        <w:jc w:val="both"/>
        <w:rPr>
          <w:rFonts w:ascii="Times New Roman" w:eastAsia="Times New Roman" w:hAnsi="Times New Roman" w:cs="Times New Roman"/>
          <w:sz w:val="24"/>
          <w:szCs w:val="24"/>
          <w:lang w:val="en-US" w:eastAsia="hr-HR"/>
        </w:rPr>
      </w:pPr>
      <w:r w:rsidRPr="00CA7EE8">
        <w:rPr>
          <w:i/>
          <w:iCs/>
          <w:lang w:val="en-US"/>
        </w:rPr>
        <w:t>*</w:t>
      </w:r>
      <w:r w:rsidRPr="00CA7EE8">
        <w:rPr>
          <w:i/>
          <w:iCs/>
          <w:sz w:val="20"/>
          <w:szCs w:val="20"/>
          <w:lang w:val="en-US"/>
        </w:rPr>
        <w:t xml:space="preserve">Note: if the application is not approved, the applicant will receive a reasoned decision of the director about the reasons for the refusal.    </w:t>
      </w:r>
    </w:p>
    <w:p w14:paraId="7E13058C" w14:textId="77777777" w:rsidR="00B05616" w:rsidRPr="00CA7EE8" w:rsidRDefault="00F4749F" w:rsidP="00F4749F">
      <w:pPr>
        <w:ind w:left="4956" w:firstLine="708"/>
        <w:jc w:val="center"/>
        <w:rPr>
          <w:rFonts w:eastAsia="Times New Roman"/>
          <w:lang w:val="en-US" w:eastAsia="hr-HR"/>
        </w:rPr>
      </w:pPr>
      <w:r w:rsidRPr="00CA7EE8">
        <w:rPr>
          <w:rFonts w:eastAsia="Times New Roman"/>
          <w:lang w:val="en-US" w:eastAsia="hr-HR"/>
        </w:rPr>
        <w:t xml:space="preserve">         Director:</w:t>
      </w:r>
    </w:p>
    <w:p w14:paraId="3AC8D3DB" w14:textId="77777777" w:rsidR="00B05616" w:rsidRPr="00CA7EE8" w:rsidRDefault="00F4749F" w:rsidP="00B05616">
      <w:pPr>
        <w:spacing w:after="0"/>
        <w:jc w:val="right"/>
        <w:rPr>
          <w:rFonts w:eastAsia="Times New Roman"/>
          <w:lang w:val="en-US" w:eastAsia="hr-HR"/>
        </w:rPr>
      </w:pPr>
      <w:r w:rsidRPr="00CA7EE8">
        <w:rPr>
          <w:rFonts w:eastAsia="Times New Roman"/>
          <w:lang w:val="en-US" w:eastAsia="hr-HR"/>
        </w:rPr>
        <w:t>_____________________________</w:t>
      </w:r>
    </w:p>
    <w:p w14:paraId="4574461C" w14:textId="77777777" w:rsidR="00B05616" w:rsidRPr="00CA7EE8" w:rsidRDefault="00B05616" w:rsidP="00B05616">
      <w:pPr>
        <w:spacing w:after="0"/>
        <w:jc w:val="right"/>
        <w:rPr>
          <w:rFonts w:eastAsia="Times New Roman"/>
          <w:b/>
          <w:bCs/>
          <w:lang w:val="en-US" w:eastAsia="hr-HR"/>
        </w:rPr>
      </w:pPr>
      <w:r w:rsidRPr="00CA7EE8">
        <w:rPr>
          <w:rFonts w:eastAsia="Times New Roman"/>
          <w:lang w:val="en-US" w:eastAsia="hr-HR"/>
        </w:rPr>
        <w:tab/>
      </w:r>
      <w:r w:rsidRPr="00CA7EE8">
        <w:rPr>
          <w:rFonts w:eastAsia="Times New Roman"/>
          <w:lang w:val="en-US" w:eastAsia="hr-HR"/>
        </w:rPr>
        <w:tab/>
      </w:r>
      <w:r w:rsidRPr="00CA7EE8">
        <w:rPr>
          <w:rFonts w:eastAsia="Times New Roman"/>
          <w:lang w:val="en-US" w:eastAsia="hr-HR"/>
        </w:rPr>
        <w:tab/>
      </w:r>
      <w:r w:rsidRPr="00CA7EE8">
        <w:rPr>
          <w:rFonts w:eastAsia="Times New Roman"/>
          <w:lang w:val="en-US" w:eastAsia="hr-HR"/>
        </w:rPr>
        <w:tab/>
      </w:r>
      <w:r w:rsidRPr="00CA7EE8">
        <w:rPr>
          <w:rFonts w:eastAsia="Times New Roman"/>
          <w:lang w:val="en-US" w:eastAsia="hr-HR"/>
        </w:rPr>
        <w:tab/>
      </w:r>
      <w:r w:rsidRPr="00CA7EE8">
        <w:rPr>
          <w:rFonts w:eastAsia="Times New Roman"/>
          <w:lang w:val="en-US" w:eastAsia="hr-HR"/>
        </w:rPr>
        <w:tab/>
      </w:r>
      <w:r w:rsidRPr="00CA7EE8">
        <w:rPr>
          <w:rFonts w:eastAsia="Times New Roman"/>
          <w:lang w:val="en-US" w:eastAsia="hr-HR"/>
        </w:rPr>
        <w:tab/>
      </w:r>
      <w:r w:rsidRPr="00CA7EE8">
        <w:rPr>
          <w:rFonts w:eastAsia="Times New Roman"/>
          <w:lang w:val="en-US" w:eastAsia="hr-HR"/>
        </w:rPr>
        <w:tab/>
        <w:t xml:space="preserve">    prof.dr.sc. Tatjana Vlahović</w:t>
      </w:r>
    </w:p>
    <w:p w14:paraId="18B279F0" w14:textId="77777777" w:rsidR="00C02104" w:rsidRPr="00CA7EE8" w:rsidRDefault="00C02104" w:rsidP="00B05616">
      <w:pPr>
        <w:pStyle w:val="tekst"/>
        <w:tabs>
          <w:tab w:val="left" w:pos="426"/>
        </w:tabs>
        <w:ind w:firstLine="0"/>
        <w:jc w:val="right"/>
        <w:rPr>
          <w:rFonts w:ascii="Calibri" w:hAnsi="Calibri" w:cs="Calibri"/>
          <w:b/>
          <w:bCs/>
          <w:i/>
          <w:iCs/>
          <w:lang w:val="en-US"/>
        </w:rPr>
      </w:pPr>
    </w:p>
    <w:p w14:paraId="45BBB306" w14:textId="4CCFCFEF" w:rsidR="0056339C" w:rsidRPr="00CA7EE8" w:rsidRDefault="00B7204B" w:rsidP="0056339C">
      <w:pPr>
        <w:numPr>
          <w:ilvl w:val="0"/>
          <w:numId w:val="6"/>
        </w:numPr>
        <w:shd w:val="clear" w:color="auto" w:fill="FFFFFF"/>
        <w:spacing w:before="204" w:after="72" w:line="240" w:lineRule="auto"/>
        <w:jc w:val="center"/>
        <w:textAlignment w:val="baseline"/>
        <w:rPr>
          <w:b/>
          <w:sz w:val="24"/>
          <w:szCs w:val="24"/>
          <w:lang w:val="en-US"/>
        </w:rPr>
      </w:pPr>
      <w:r w:rsidRPr="00CA7EE8">
        <w:rPr>
          <w:rFonts w:eastAsia="Times New Roman"/>
          <w:b/>
          <w:bCs/>
          <w:color w:val="231F20"/>
          <w:sz w:val="24"/>
          <w:szCs w:val="24"/>
          <w:lang w:val="en-US" w:eastAsia="hr-HR"/>
        </w:rPr>
        <w:lastRenderedPageBreak/>
        <w:t xml:space="preserve">CONDITIONS AND MANNER OF GAINING ACCESS TO MUSEUM </w:t>
      </w:r>
      <w:r w:rsidR="0056339C" w:rsidRPr="00CA7EE8">
        <w:rPr>
          <w:b/>
          <w:sz w:val="24"/>
          <w:szCs w:val="24"/>
          <w:lang w:val="en-US"/>
        </w:rPr>
        <w:t>COLLECTIONS AND DOCUMENTATION</w:t>
      </w:r>
    </w:p>
    <w:p w14:paraId="27012657" w14:textId="53F23D41" w:rsidR="005D6ED7" w:rsidRPr="00CA7EE8" w:rsidRDefault="005D6ED7" w:rsidP="007749A1">
      <w:pPr>
        <w:shd w:val="clear" w:color="auto" w:fill="FFFFFF"/>
        <w:spacing w:before="204" w:after="72" w:line="240" w:lineRule="auto"/>
        <w:ind w:left="426"/>
        <w:jc w:val="center"/>
        <w:textAlignment w:val="baseline"/>
        <w:rPr>
          <w:i/>
          <w:iCs/>
          <w:lang w:val="en-US"/>
        </w:rPr>
      </w:pPr>
      <w:r w:rsidRPr="00CA7EE8">
        <w:rPr>
          <w:rFonts w:eastAsia="Times New Roman"/>
          <w:i/>
          <w:iCs/>
          <w:color w:val="231F20"/>
          <w:lang w:val="en-US" w:eastAsia="hr-HR"/>
        </w:rPr>
        <w:t xml:space="preserve">in accordance with </w:t>
      </w:r>
      <w:r w:rsidRPr="00CA7EE8">
        <w:rPr>
          <w:i/>
          <w:iCs/>
          <w:lang w:val="en-US"/>
        </w:rPr>
        <w:t xml:space="preserve">the Ordinance on the content and manner of keeping documentation on museum </w:t>
      </w:r>
      <w:r w:rsidR="006D12DD">
        <w:rPr>
          <w:i/>
          <w:iCs/>
          <w:lang w:val="en-US"/>
        </w:rPr>
        <w:t>collections</w:t>
      </w:r>
      <w:r w:rsidRPr="00CA7EE8">
        <w:rPr>
          <w:i/>
          <w:iCs/>
          <w:lang w:val="en-US"/>
        </w:rPr>
        <w:t xml:space="preserve"> and museum activities and the manner of obtaining </w:t>
      </w:r>
      <w:r w:rsidR="008724EE">
        <w:rPr>
          <w:i/>
          <w:iCs/>
          <w:lang w:val="en-US"/>
        </w:rPr>
        <w:t>permission</w:t>
      </w:r>
      <w:r w:rsidRPr="00CA7EE8">
        <w:rPr>
          <w:i/>
          <w:iCs/>
          <w:lang w:val="en-US"/>
        </w:rPr>
        <w:t xml:space="preserve"> </w:t>
      </w:r>
      <w:r w:rsidR="00F1481B">
        <w:rPr>
          <w:i/>
          <w:iCs/>
          <w:lang w:val="en-US"/>
        </w:rPr>
        <w:t>to access</w:t>
      </w:r>
      <w:r w:rsidRPr="00CA7EE8">
        <w:rPr>
          <w:i/>
          <w:iCs/>
          <w:lang w:val="en-US"/>
        </w:rPr>
        <w:t xml:space="preserve"> museum </w:t>
      </w:r>
      <w:r w:rsidR="00A072F9">
        <w:rPr>
          <w:i/>
          <w:iCs/>
          <w:lang w:val="en-US"/>
        </w:rPr>
        <w:t>collections</w:t>
      </w:r>
      <w:r w:rsidRPr="00CA7EE8">
        <w:rPr>
          <w:i/>
          <w:iCs/>
          <w:lang w:val="en-US"/>
        </w:rPr>
        <w:t xml:space="preserve"> and documentation </w:t>
      </w:r>
      <w:r w:rsidRPr="00CA7EE8">
        <w:rPr>
          <w:lang w:val="en-US"/>
        </w:rPr>
        <w:t>(</w:t>
      </w:r>
      <w:hyperlink r:id="rId10" w:tgtFrame="_blank" w:history="1">
        <w:r w:rsidR="00D43F58" w:rsidRPr="00D43F58">
          <w:t xml:space="preserve"> </w:t>
        </w:r>
        <w:r w:rsidR="00693AFA">
          <w:t>O</w:t>
        </w:r>
        <w:proofErr w:type="spellStart"/>
        <w:r w:rsidR="00C16E55" w:rsidRPr="00693AFA">
          <w:rPr>
            <w:rStyle w:val="Hyperlink"/>
            <w:i/>
            <w:iCs/>
            <w:color w:val="auto"/>
            <w:u w:val="none"/>
            <w:bdr w:val="none" w:sz="0" w:space="0" w:color="auto" w:frame="1"/>
            <w:lang w:val="en-US"/>
          </w:rPr>
          <w:t>fficial</w:t>
        </w:r>
        <w:proofErr w:type="spellEnd"/>
        <w:r w:rsidR="00D43F58" w:rsidRPr="00693AFA">
          <w:rPr>
            <w:rStyle w:val="Hyperlink"/>
            <w:i/>
            <w:iCs/>
            <w:color w:val="auto"/>
            <w:u w:val="none"/>
            <w:bdr w:val="none" w:sz="0" w:space="0" w:color="auto" w:frame="1"/>
            <w:lang w:val="en-US"/>
          </w:rPr>
          <w:t xml:space="preserve"> Gazette RH </w:t>
        </w:r>
        <w:r w:rsidR="0016362E" w:rsidRPr="00693AFA">
          <w:rPr>
            <w:rStyle w:val="Hyperlink"/>
            <w:i/>
            <w:iCs/>
            <w:color w:val="auto"/>
            <w:u w:val="none"/>
            <w:bdr w:val="none" w:sz="0" w:space="0" w:color="auto" w:frame="1"/>
            <w:lang w:val="en-US"/>
          </w:rPr>
          <w:t xml:space="preserve">No. </w:t>
        </w:r>
        <w:r w:rsidRPr="00693AFA">
          <w:rPr>
            <w:rStyle w:val="Hyperlink"/>
            <w:i/>
            <w:iCs/>
            <w:color w:val="auto"/>
            <w:u w:val="none"/>
            <w:bdr w:val="none" w:sz="0" w:space="0" w:color="auto" w:frame="1"/>
            <w:lang w:val="en-US"/>
          </w:rPr>
          <w:t>21/2023</w:t>
        </w:r>
      </w:hyperlink>
      <w:r w:rsidRPr="00CA7EE8">
        <w:rPr>
          <w:i/>
          <w:iCs/>
          <w:lang w:val="en-US"/>
        </w:rPr>
        <w:t>)</w:t>
      </w:r>
    </w:p>
    <w:p w14:paraId="1C6048C8" w14:textId="57E14534"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Museum </w:t>
      </w:r>
      <w:r w:rsidR="00A44D93" w:rsidRPr="00CA7EE8">
        <w:rPr>
          <w:rFonts w:eastAsia="Times New Roman"/>
          <w:color w:val="231F20"/>
          <w:lang w:val="en-US" w:eastAsia="hr-HR"/>
        </w:rPr>
        <w:t>collections</w:t>
      </w:r>
      <w:r w:rsidRPr="00CA7EE8">
        <w:rPr>
          <w:rFonts w:eastAsia="Times New Roman"/>
          <w:color w:val="231F20"/>
          <w:lang w:val="en-US" w:eastAsia="hr-HR"/>
        </w:rPr>
        <w:t xml:space="preserve"> and documentation are made available for the purpose of professional and scientific processing, exhibition, publication and for educational purposes </w:t>
      </w:r>
      <w:r w:rsidR="00A44D93" w:rsidRPr="00CA7EE8">
        <w:rPr>
          <w:rFonts w:eastAsia="Times New Roman"/>
          <w:color w:val="231F20"/>
          <w:lang w:val="en-US" w:eastAsia="hr-HR"/>
        </w:rPr>
        <w:t>or</w:t>
      </w:r>
      <w:r w:rsidRPr="00CA7EE8">
        <w:rPr>
          <w:rFonts w:eastAsia="Times New Roman"/>
          <w:color w:val="231F20"/>
          <w:lang w:val="en-US" w:eastAsia="hr-HR"/>
        </w:rPr>
        <w:t xml:space="preserve"> other justified purposes.</w:t>
      </w:r>
    </w:p>
    <w:p w14:paraId="34D4DB07" w14:textId="181807C0"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Insight into museum </w:t>
      </w:r>
      <w:r w:rsidR="007749A1" w:rsidRPr="00CA7EE8">
        <w:rPr>
          <w:rFonts w:eastAsia="Times New Roman"/>
          <w:color w:val="231F20"/>
          <w:lang w:val="en-US" w:eastAsia="hr-HR"/>
        </w:rPr>
        <w:t xml:space="preserve">collections </w:t>
      </w:r>
      <w:r w:rsidRPr="00CA7EE8">
        <w:rPr>
          <w:rFonts w:eastAsia="Times New Roman"/>
          <w:color w:val="231F20"/>
          <w:lang w:val="en-US" w:eastAsia="hr-HR"/>
        </w:rPr>
        <w:t xml:space="preserve">and documentation includes reviewing the </w:t>
      </w:r>
      <w:r w:rsidR="007749A1" w:rsidRPr="00CA7EE8">
        <w:rPr>
          <w:rFonts w:eastAsia="Times New Roman"/>
          <w:color w:val="231F20"/>
          <w:lang w:val="en-US" w:eastAsia="hr-HR"/>
        </w:rPr>
        <w:t xml:space="preserve">collections </w:t>
      </w:r>
      <w:r w:rsidRPr="00CA7EE8">
        <w:rPr>
          <w:rFonts w:eastAsia="Times New Roman"/>
          <w:color w:val="231F20"/>
          <w:lang w:val="en-US" w:eastAsia="hr-HR"/>
        </w:rPr>
        <w:t>and documentation and making recordings of the original.</w:t>
      </w:r>
    </w:p>
    <w:p w14:paraId="64E36220" w14:textId="759B9B69"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Insight into the museum </w:t>
      </w:r>
      <w:r w:rsidR="00F855BF" w:rsidRPr="00CA7EE8">
        <w:rPr>
          <w:rFonts w:eastAsia="Times New Roman"/>
          <w:color w:val="231F20"/>
          <w:lang w:val="en-US" w:eastAsia="hr-HR"/>
        </w:rPr>
        <w:t xml:space="preserve">collections </w:t>
      </w:r>
      <w:r w:rsidRPr="00CA7EE8">
        <w:rPr>
          <w:rFonts w:eastAsia="Times New Roman"/>
          <w:color w:val="231F20"/>
          <w:lang w:val="en-US" w:eastAsia="hr-HR"/>
        </w:rPr>
        <w:t xml:space="preserve">and documentation that has the purpose of its use for commercial purposes is mandatory regulated by a special contract between the </w:t>
      </w:r>
      <w:r w:rsidR="00F855BF" w:rsidRPr="00CA7EE8">
        <w:rPr>
          <w:rFonts w:eastAsia="Times New Roman"/>
          <w:color w:val="231F20"/>
          <w:lang w:val="en-US" w:eastAsia="hr-HR"/>
        </w:rPr>
        <w:t>M</w:t>
      </w:r>
      <w:r w:rsidRPr="00CA7EE8">
        <w:rPr>
          <w:rFonts w:eastAsia="Times New Roman"/>
          <w:color w:val="231F20"/>
          <w:lang w:val="en-US" w:eastAsia="hr-HR"/>
        </w:rPr>
        <w:t>useum and the user, in accordance with the general acts of the museum and special regulations.</w:t>
      </w:r>
    </w:p>
    <w:p w14:paraId="02384384" w14:textId="25E5D83B"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In order to gain insight into museum </w:t>
      </w:r>
      <w:r w:rsidR="00F855BF" w:rsidRPr="00CA7EE8">
        <w:rPr>
          <w:rFonts w:eastAsia="Times New Roman"/>
          <w:color w:val="231F20"/>
          <w:lang w:val="en-US" w:eastAsia="hr-HR"/>
        </w:rPr>
        <w:t xml:space="preserve">collections </w:t>
      </w:r>
      <w:r w:rsidRPr="00CA7EE8">
        <w:rPr>
          <w:rFonts w:eastAsia="Times New Roman"/>
          <w:color w:val="231F20"/>
          <w:lang w:val="en-US" w:eastAsia="hr-HR"/>
        </w:rPr>
        <w:t>and documentation, an interested person submits a written request on the form located on the museum's website, in which the personal data of users are entered, the purpose of insight</w:t>
      </w:r>
      <w:r w:rsidR="00F855BF" w:rsidRPr="00CA7EE8">
        <w:rPr>
          <w:rFonts w:eastAsia="Times New Roman"/>
          <w:color w:val="231F20"/>
          <w:lang w:val="en-US" w:eastAsia="hr-HR"/>
        </w:rPr>
        <w:t xml:space="preserve"> and</w:t>
      </w:r>
      <w:r w:rsidRPr="00CA7EE8">
        <w:rPr>
          <w:rFonts w:eastAsia="Times New Roman"/>
          <w:color w:val="231F20"/>
          <w:lang w:val="en-US" w:eastAsia="hr-HR"/>
        </w:rPr>
        <w:t xml:space="preserve"> the topic or subject of research.</w:t>
      </w:r>
    </w:p>
    <w:p w14:paraId="4382C2EB" w14:textId="77777777"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Museums protect users' personal data in accordance with the law governing the protection of personal data.</w:t>
      </w:r>
    </w:p>
    <w:p w14:paraId="0A7C9269" w14:textId="3A81810B"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As a rule, museum </w:t>
      </w:r>
      <w:r w:rsidR="005C430A" w:rsidRPr="00CA7EE8">
        <w:rPr>
          <w:rFonts w:eastAsia="Times New Roman"/>
          <w:color w:val="231F20"/>
          <w:lang w:val="en-US" w:eastAsia="hr-HR"/>
        </w:rPr>
        <w:t xml:space="preserve">collections </w:t>
      </w:r>
      <w:r w:rsidRPr="00CA7EE8">
        <w:rPr>
          <w:rFonts w:eastAsia="Times New Roman"/>
          <w:color w:val="231F20"/>
          <w:lang w:val="en-US" w:eastAsia="hr-HR"/>
        </w:rPr>
        <w:t>and documentation are given for inspection in digital form.</w:t>
      </w:r>
    </w:p>
    <w:p w14:paraId="680972E0" w14:textId="4F668C43" w:rsidR="007B7FB9"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If there are no digital records, the museum is obliged to organize a recording of the original</w:t>
      </w:r>
      <w:r w:rsidR="005C430A" w:rsidRPr="00CA7EE8">
        <w:rPr>
          <w:rFonts w:eastAsia="Times New Roman"/>
          <w:color w:val="231F20"/>
          <w:lang w:val="en-US" w:eastAsia="hr-HR"/>
        </w:rPr>
        <w:t xml:space="preserve">s </w:t>
      </w:r>
      <w:r w:rsidRPr="00CA7EE8">
        <w:rPr>
          <w:rFonts w:eastAsia="Times New Roman"/>
          <w:color w:val="231F20"/>
          <w:lang w:val="en-US" w:eastAsia="hr-HR"/>
        </w:rPr>
        <w:t xml:space="preserve">at the request and expense of the user, and with the prior approval of the director. The cost estimate of insight-related services can be found on the </w:t>
      </w:r>
      <w:r w:rsidR="00F57C6D" w:rsidRPr="00CA7EE8">
        <w:rPr>
          <w:rFonts w:eastAsia="Times New Roman"/>
          <w:color w:val="231F20"/>
          <w:lang w:val="en-US" w:eastAsia="hr-HR"/>
        </w:rPr>
        <w:t>M</w:t>
      </w:r>
      <w:r w:rsidRPr="00CA7EE8">
        <w:rPr>
          <w:rFonts w:eastAsia="Times New Roman"/>
          <w:color w:val="231F20"/>
          <w:lang w:val="en-US" w:eastAsia="hr-HR"/>
        </w:rPr>
        <w:t>useum's website.</w:t>
      </w:r>
    </w:p>
    <w:p w14:paraId="4D88E613" w14:textId="77777777"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Original material and documentation may be made available only if the preservation of the material permits and if required by the professional and scientific method of work, provided that special protection measures are implemented.</w:t>
      </w:r>
    </w:p>
    <w:p w14:paraId="17EF338F" w14:textId="003D0336"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Museum </w:t>
      </w:r>
      <w:r w:rsidR="00F57C6D" w:rsidRPr="00CA7EE8">
        <w:rPr>
          <w:rFonts w:eastAsia="Times New Roman"/>
          <w:color w:val="231F20"/>
          <w:lang w:val="en-US" w:eastAsia="hr-HR"/>
        </w:rPr>
        <w:t xml:space="preserve">collections </w:t>
      </w:r>
      <w:r w:rsidRPr="00CA7EE8">
        <w:rPr>
          <w:rFonts w:eastAsia="Times New Roman"/>
          <w:color w:val="231F20"/>
          <w:lang w:val="en-US" w:eastAsia="hr-HR"/>
        </w:rPr>
        <w:t>and documentation may be made available only at the museum premises under conditions that guarantee the safety and appropriate use of the entrusted material and documentation.</w:t>
      </w:r>
    </w:p>
    <w:p w14:paraId="4E99A175" w14:textId="653B642A"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For any damage and incurred violation of the rights of third parties by using museum </w:t>
      </w:r>
      <w:r w:rsidR="00F57C6D" w:rsidRPr="00CA7EE8">
        <w:rPr>
          <w:rFonts w:eastAsia="Times New Roman"/>
          <w:color w:val="231F20"/>
          <w:lang w:val="en-US" w:eastAsia="hr-HR"/>
        </w:rPr>
        <w:t xml:space="preserve">collections </w:t>
      </w:r>
      <w:r w:rsidRPr="00CA7EE8">
        <w:rPr>
          <w:rFonts w:eastAsia="Times New Roman"/>
          <w:color w:val="231F20"/>
          <w:lang w:val="en-US" w:eastAsia="hr-HR"/>
        </w:rPr>
        <w:t xml:space="preserve">and documentation, a person </w:t>
      </w:r>
      <w:r w:rsidR="00243A13" w:rsidRPr="00CA7EE8">
        <w:rPr>
          <w:rFonts w:eastAsia="Times New Roman"/>
          <w:color w:val="231F20"/>
          <w:lang w:val="en-US" w:eastAsia="hr-HR"/>
        </w:rPr>
        <w:t xml:space="preserve">or a legal entity </w:t>
      </w:r>
      <w:r w:rsidRPr="00CA7EE8">
        <w:rPr>
          <w:rFonts w:eastAsia="Times New Roman"/>
          <w:color w:val="231F20"/>
          <w:lang w:val="en-US" w:eastAsia="hr-HR"/>
        </w:rPr>
        <w:t xml:space="preserve">who has been authorized to use </w:t>
      </w:r>
      <w:r w:rsidR="006B7436" w:rsidRPr="00CA7EE8">
        <w:rPr>
          <w:rFonts w:eastAsia="Times New Roman"/>
          <w:color w:val="231F20"/>
          <w:lang w:val="en-US" w:eastAsia="hr-HR"/>
        </w:rPr>
        <w:t xml:space="preserve">collections </w:t>
      </w:r>
      <w:r w:rsidRPr="00CA7EE8">
        <w:rPr>
          <w:rFonts w:eastAsia="Times New Roman"/>
          <w:color w:val="231F20"/>
          <w:lang w:val="en-US" w:eastAsia="hr-HR"/>
        </w:rPr>
        <w:t xml:space="preserve">and documentation is </w:t>
      </w:r>
      <w:r w:rsidR="00F77B02" w:rsidRPr="00CA7EE8">
        <w:rPr>
          <w:rFonts w:eastAsia="Times New Roman"/>
          <w:color w:val="231F20"/>
          <w:lang w:val="en-US" w:eastAsia="hr-HR"/>
        </w:rPr>
        <w:t>responsible</w:t>
      </w:r>
      <w:r w:rsidRPr="00CA7EE8">
        <w:rPr>
          <w:rFonts w:eastAsia="Times New Roman"/>
          <w:color w:val="231F20"/>
          <w:lang w:val="en-US" w:eastAsia="hr-HR"/>
        </w:rPr>
        <w:t>, in accordance with the law.</w:t>
      </w:r>
    </w:p>
    <w:p w14:paraId="76D3DB4B" w14:textId="55D0D7E2"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For publication</w:t>
      </w:r>
      <w:r w:rsidR="00947F38" w:rsidRPr="00CA7EE8">
        <w:rPr>
          <w:rFonts w:eastAsia="Times New Roman"/>
          <w:color w:val="231F20"/>
          <w:lang w:val="en-US" w:eastAsia="hr-HR"/>
        </w:rPr>
        <w:t xml:space="preserve"> or</w:t>
      </w:r>
      <w:r w:rsidRPr="00CA7EE8">
        <w:rPr>
          <w:rFonts w:eastAsia="Times New Roman"/>
          <w:color w:val="231F20"/>
          <w:lang w:val="en-US" w:eastAsia="hr-HR"/>
        </w:rPr>
        <w:t xml:space="preserve"> any form of use of museum </w:t>
      </w:r>
      <w:r w:rsidR="00947F38" w:rsidRPr="00CA7EE8">
        <w:rPr>
          <w:rFonts w:eastAsia="Times New Roman"/>
          <w:color w:val="231F20"/>
          <w:lang w:val="en-US" w:eastAsia="hr-HR"/>
        </w:rPr>
        <w:t xml:space="preserve">collections </w:t>
      </w:r>
      <w:r w:rsidRPr="00CA7EE8">
        <w:rPr>
          <w:rFonts w:eastAsia="Times New Roman"/>
          <w:color w:val="231F20"/>
          <w:lang w:val="en-US" w:eastAsia="hr-HR"/>
        </w:rPr>
        <w:t xml:space="preserve">and documentation, the user is obliged to request in writing a special approval of the director. </w:t>
      </w:r>
    </w:p>
    <w:p w14:paraId="3890CBA0" w14:textId="64E463C1"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The user is obliged to indicate the source and inventory mark of the object in publications using information on museum </w:t>
      </w:r>
      <w:r w:rsidR="00947F38" w:rsidRPr="00CA7EE8">
        <w:rPr>
          <w:rFonts w:eastAsia="Times New Roman"/>
          <w:color w:val="231F20"/>
          <w:lang w:val="en-US" w:eastAsia="hr-HR"/>
        </w:rPr>
        <w:t xml:space="preserve">collections </w:t>
      </w:r>
      <w:r w:rsidRPr="00CA7EE8">
        <w:rPr>
          <w:rFonts w:eastAsia="Times New Roman"/>
          <w:color w:val="231F20"/>
          <w:lang w:val="en-US" w:eastAsia="hr-HR"/>
        </w:rPr>
        <w:t>and documentation.</w:t>
      </w:r>
    </w:p>
    <w:p w14:paraId="25E08AE0" w14:textId="6AA123B4" w:rsidR="005D6ED7" w:rsidRPr="00CA7EE8" w:rsidRDefault="005D6ED7"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In the case of publication of data on museum </w:t>
      </w:r>
      <w:r w:rsidR="00947F38" w:rsidRPr="00CA7EE8">
        <w:rPr>
          <w:rFonts w:eastAsia="Times New Roman"/>
          <w:color w:val="231F20"/>
          <w:lang w:val="en-US" w:eastAsia="hr-HR"/>
        </w:rPr>
        <w:t xml:space="preserve">collections </w:t>
      </w:r>
      <w:r w:rsidRPr="00CA7EE8">
        <w:rPr>
          <w:rFonts w:eastAsia="Times New Roman"/>
          <w:color w:val="231F20"/>
          <w:lang w:val="en-US" w:eastAsia="hr-HR"/>
        </w:rPr>
        <w:t>and documentation, the user is obliged to provide bibliographic data on the publication or appropriate information on other forms of publication.</w:t>
      </w:r>
    </w:p>
    <w:p w14:paraId="323C6D5F" w14:textId="0843ED1E" w:rsidR="005D6ED7" w:rsidRPr="00CA7EE8" w:rsidRDefault="005D6ED7" w:rsidP="007B7FB9">
      <w:pPr>
        <w:shd w:val="clear" w:color="auto" w:fill="FFFFFF"/>
        <w:spacing w:after="48" w:line="240" w:lineRule="auto"/>
        <w:jc w:val="both"/>
        <w:textAlignment w:val="baseline"/>
        <w:rPr>
          <w:rFonts w:eastAsia="Times New Roman"/>
          <w:color w:val="231F20"/>
          <w:lang w:val="en-US" w:eastAsia="hr-HR"/>
        </w:rPr>
      </w:pPr>
      <w:r w:rsidRPr="00CA7EE8">
        <w:rPr>
          <w:rFonts w:eastAsia="Times New Roman"/>
          <w:color w:val="231F20"/>
          <w:lang w:val="en-US" w:eastAsia="hr-HR"/>
        </w:rPr>
        <w:t xml:space="preserve">The Museum may, in accordance with its needs, ask the user to submit secondary documents (drawings, photographs, etc.) created by using museum </w:t>
      </w:r>
      <w:r w:rsidR="00947F38" w:rsidRPr="00CA7EE8">
        <w:rPr>
          <w:rFonts w:eastAsia="Times New Roman"/>
          <w:color w:val="231F20"/>
          <w:lang w:val="en-US" w:eastAsia="hr-HR"/>
        </w:rPr>
        <w:t xml:space="preserve">collections </w:t>
      </w:r>
      <w:r w:rsidRPr="00CA7EE8">
        <w:rPr>
          <w:rFonts w:eastAsia="Times New Roman"/>
          <w:color w:val="231F20"/>
          <w:lang w:val="en-US" w:eastAsia="hr-HR"/>
        </w:rPr>
        <w:t>and museum documentation in digital form.</w:t>
      </w:r>
    </w:p>
    <w:p w14:paraId="533C9F9D" w14:textId="36076970" w:rsidR="00F34170" w:rsidRPr="00CA7EE8" w:rsidRDefault="004A4624" w:rsidP="00FE64A6">
      <w:pPr>
        <w:shd w:val="clear" w:color="auto" w:fill="FFFFFF"/>
        <w:spacing w:after="48" w:line="240" w:lineRule="auto"/>
        <w:ind w:firstLine="708"/>
        <w:jc w:val="both"/>
        <w:textAlignment w:val="baseline"/>
        <w:rPr>
          <w:rFonts w:eastAsia="Times New Roman"/>
          <w:color w:val="231F20"/>
          <w:lang w:val="en-US" w:eastAsia="hr-HR"/>
        </w:rPr>
      </w:pPr>
      <w:r w:rsidRPr="00CA7EE8">
        <w:rPr>
          <w:rFonts w:eastAsia="Times New Roman"/>
          <w:color w:val="231F20"/>
          <w:lang w:val="en-US" w:eastAsia="hr-HR"/>
        </w:rPr>
        <w:t xml:space="preserve">Requests for must be submitted to the Museum's address: Demetrova 1, 10 000 Zagreb, or to e-mail: </w:t>
      </w:r>
      <w:hyperlink r:id="rId11" w:history="1">
        <w:r w:rsidRPr="00CA7EE8">
          <w:rPr>
            <w:rStyle w:val="Hyperlink"/>
            <w:rFonts w:eastAsia="Times New Roman"/>
            <w:lang w:val="en-US" w:eastAsia="hr-HR"/>
          </w:rPr>
          <w:t>info@hpm.hr</w:t>
        </w:r>
      </w:hyperlink>
      <w:r w:rsidRPr="00CA7EE8">
        <w:rPr>
          <w:rFonts w:eastAsia="Times New Roman"/>
          <w:color w:val="231F20"/>
          <w:lang w:val="en-US" w:eastAsia="hr-HR"/>
        </w:rPr>
        <w:t xml:space="preserve"> . Permission</w:t>
      </w:r>
      <w:r w:rsidR="007B7FB9" w:rsidRPr="00CA7EE8">
        <w:rPr>
          <w:rFonts w:eastAsia="Times New Roman"/>
          <w:color w:val="231F20"/>
          <w:lang w:val="en-US" w:eastAsia="hr-HR"/>
        </w:rPr>
        <w:t xml:space="preserve"> shall be granted no later than ten days from the date of submission of the application. The </w:t>
      </w:r>
      <w:r w:rsidR="00352637" w:rsidRPr="00CA7EE8">
        <w:rPr>
          <w:rFonts w:eastAsia="Times New Roman"/>
          <w:color w:val="231F20"/>
          <w:lang w:val="en-US" w:eastAsia="hr-HR"/>
        </w:rPr>
        <w:t>authorization</w:t>
      </w:r>
      <w:r w:rsidR="007B7FB9" w:rsidRPr="00CA7EE8">
        <w:rPr>
          <w:rFonts w:eastAsia="Times New Roman"/>
          <w:color w:val="231F20"/>
          <w:lang w:val="en-US" w:eastAsia="hr-HR"/>
        </w:rPr>
        <w:t xml:space="preserve"> is valid only for the person who submitted the application and signs that he is familiar with the manner and conditions of insight into the museum material and documentation</w:t>
      </w:r>
      <w:r w:rsidR="007E5207" w:rsidRPr="00CA7EE8">
        <w:rPr>
          <w:rFonts w:eastAsia="Times New Roman"/>
          <w:color w:val="231F20"/>
          <w:lang w:val="en-US" w:eastAsia="hr-HR"/>
        </w:rPr>
        <w:t>.</w:t>
      </w:r>
      <w:r w:rsidR="007B7FB9" w:rsidRPr="00CA7EE8">
        <w:rPr>
          <w:rFonts w:eastAsia="Times New Roman"/>
          <w:color w:val="231F20"/>
          <w:lang w:val="en-US" w:eastAsia="hr-HR"/>
        </w:rPr>
        <w:t xml:space="preserve"> </w:t>
      </w:r>
    </w:p>
    <w:p w14:paraId="269E1ECB" w14:textId="77777777" w:rsidR="002700D0" w:rsidRPr="00CA7EE8" w:rsidRDefault="002700D0" w:rsidP="00FE64A6">
      <w:pPr>
        <w:shd w:val="clear" w:color="auto" w:fill="FFFFFF"/>
        <w:spacing w:after="48" w:line="240" w:lineRule="auto"/>
        <w:ind w:firstLine="708"/>
        <w:jc w:val="both"/>
        <w:textAlignment w:val="baseline"/>
        <w:rPr>
          <w:rFonts w:eastAsia="Times New Roman"/>
          <w:color w:val="231F20"/>
          <w:lang w:val="en-US" w:eastAsia="hr-HR"/>
        </w:rPr>
      </w:pPr>
    </w:p>
    <w:p w14:paraId="1E52CF80" w14:textId="7EAC12F0" w:rsidR="00C02104" w:rsidRPr="00CA7EE8" w:rsidRDefault="00B05616" w:rsidP="00DB307C">
      <w:pPr>
        <w:pStyle w:val="tekst"/>
        <w:tabs>
          <w:tab w:val="left" w:pos="426"/>
        </w:tabs>
        <w:spacing w:line="480" w:lineRule="auto"/>
        <w:ind w:firstLine="0"/>
        <w:jc w:val="both"/>
        <w:rPr>
          <w:rFonts w:ascii="Calibri" w:hAnsi="Calibri" w:cs="Calibri"/>
          <w:sz w:val="22"/>
          <w:szCs w:val="22"/>
          <w:lang w:val="en-US"/>
        </w:rPr>
      </w:pPr>
      <w:r w:rsidRPr="00CA7EE8">
        <w:rPr>
          <w:rFonts w:ascii="Calibri" w:hAnsi="Calibri" w:cs="Calibri"/>
          <w:b/>
          <w:bCs/>
          <w:lang w:val="en-US"/>
        </w:rPr>
        <w:t>IV. Signature of the applicant</w:t>
      </w:r>
      <w:r w:rsidR="005C430A" w:rsidRPr="00CA7EE8">
        <w:rPr>
          <w:rFonts w:ascii="Calibri" w:hAnsi="Calibri" w:cs="Calibri"/>
          <w:b/>
          <w:bCs/>
          <w:lang w:val="en-US"/>
        </w:rPr>
        <w:t xml:space="preserve"> (user</w:t>
      </w:r>
      <w:proofErr w:type="gramStart"/>
      <w:r w:rsidR="005C430A" w:rsidRPr="00CA7EE8">
        <w:rPr>
          <w:rFonts w:ascii="Calibri" w:hAnsi="Calibri" w:cs="Calibri"/>
          <w:b/>
          <w:bCs/>
          <w:lang w:val="en-US"/>
        </w:rPr>
        <w:t xml:space="preserve">) </w:t>
      </w:r>
      <w:r w:rsidR="00F66A68" w:rsidRPr="00CA7EE8">
        <w:rPr>
          <w:rFonts w:ascii="Calibri" w:hAnsi="Calibri" w:cs="Calibri"/>
          <w:sz w:val="22"/>
          <w:szCs w:val="22"/>
          <w:lang w:val="en-US"/>
        </w:rPr>
        <w:t>:</w:t>
      </w:r>
      <w:proofErr w:type="gramEnd"/>
      <w:r w:rsidR="00F66A68" w:rsidRPr="00CA7EE8">
        <w:rPr>
          <w:rFonts w:ascii="Calibri" w:hAnsi="Calibri" w:cs="Calibri"/>
          <w:sz w:val="22"/>
          <w:szCs w:val="22"/>
          <w:lang w:val="en-US"/>
        </w:rPr>
        <w:t xml:space="preserve"> _______________________________________________</w:t>
      </w:r>
    </w:p>
    <w:p w14:paraId="69EF2DC6" w14:textId="4A0ED47E" w:rsidR="00AA6A01" w:rsidRPr="00CA7EE8" w:rsidRDefault="00AA6A01" w:rsidP="00F4749F">
      <w:pPr>
        <w:jc w:val="both"/>
        <w:outlineLvl w:val="0"/>
        <w:rPr>
          <w:lang w:val="en-US"/>
        </w:rPr>
      </w:pPr>
      <w:r w:rsidRPr="00CA7EE8">
        <w:rPr>
          <w:lang w:val="en-US"/>
        </w:rPr>
        <w:t>Date and place: __________________________________________</w:t>
      </w:r>
    </w:p>
    <w:sectPr w:rsidR="00AA6A01" w:rsidRPr="00CA7EE8" w:rsidSect="009365BC">
      <w:footerReference w:type="default" r:id="rId12"/>
      <w:pgSz w:w="11906" w:h="16838" w:code="9"/>
      <w:pgMar w:top="851" w:right="1417" w:bottom="993" w:left="1417"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5676" w14:textId="77777777" w:rsidR="009365BC" w:rsidRDefault="009365BC" w:rsidP="00DB307C">
      <w:pPr>
        <w:spacing w:after="0" w:line="240" w:lineRule="auto"/>
      </w:pPr>
      <w:r>
        <w:separator/>
      </w:r>
    </w:p>
  </w:endnote>
  <w:endnote w:type="continuationSeparator" w:id="0">
    <w:p w14:paraId="4114D735" w14:textId="77777777" w:rsidR="009365BC" w:rsidRDefault="009365BC" w:rsidP="00DB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0B8" w14:textId="77777777" w:rsidR="00DB307C" w:rsidRDefault="00AF7105">
    <w:pPr>
      <w:pStyle w:val="Footer"/>
    </w:pPr>
    <w:r>
      <w:pict w14:anchorId="6EBF63A9">
        <v:rect id="_x0000_s1025" style="position:absolute;margin-left:537.6pt;margin-top:803.95pt;width:44.55pt;height:15.1pt;rotation:180;flip:x;z-index:251657728;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" filled="f" fillcolor="#c0504d" stroked="f" strokecolor="#5c83b4" strokeweight="2.25pt">
          <v:textbox style="mso-next-textbox:#_x0000_s1025" inset=",0,,0">
            <w:txbxContent>
              <w:p w14:paraId="3F5F36BE" w14:textId="77777777" w:rsidR="00DB307C" w:rsidRPr="00DB307C" w:rsidRDefault="00DB307C" w:rsidP="00DB307C">
                <w:pPr>
                  <w:pBdr>
                    <w:top w:val="single" w:sz="4" w:space="1" w:color="7F7F7F"/>
                  </w:pBdr>
                  <w:jc w:val="center"/>
                  <w:rPr>
                    <w:color w:val="D9D9D9"/>
                  </w:rPr>
                </w:pPr>
                <w:r w:rsidRPr="00DB307C">
                  <w:rPr>
                    <w:color w:val="D9D9D9"/>
                  </w:rPr>
                  <w:fldChar w:fldCharType="begin"/>
                </w:r>
                <w:r w:rsidRPr="00DB307C">
                  <w:rPr>
                    <w:color w:val="D9D9D9"/>
                  </w:rPr>
                  <w:instrText>PAGE   \* MERGEFORMAT</w:instrText>
                </w:r>
                <w:r w:rsidRPr="00DB307C">
                  <w:rPr>
                    <w:color w:val="D9D9D9"/>
                  </w:rPr>
                  <w:fldChar w:fldCharType="separate"/>
                </w:r>
                <w:r w:rsidRPr="00DB307C">
                  <w:rPr>
                    <w:color w:val="D9D9D9"/>
                  </w:rPr>
                  <w:t>2</w:t>
                </w:r>
                <w:r w:rsidRPr="00DB307C">
                  <w:rPr>
                    <w:color w:val="D9D9D9"/>
                  </w:rPr>
                  <w:fldChar w:fldCharType="end"/>
                </w:r>
              </w:p>
            </w:txbxContent>
          </v:textbox>
          <w10:wrap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E838" w14:textId="77777777" w:rsidR="009365BC" w:rsidRDefault="009365BC" w:rsidP="00DB307C">
      <w:pPr>
        <w:spacing w:after="0" w:line="240" w:lineRule="auto"/>
      </w:pPr>
      <w:r>
        <w:separator/>
      </w:r>
    </w:p>
  </w:footnote>
  <w:footnote w:type="continuationSeparator" w:id="0">
    <w:p w14:paraId="01028577" w14:textId="77777777" w:rsidR="009365BC" w:rsidRDefault="009365BC" w:rsidP="00DB3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3AC"/>
    <w:multiLevelType w:val="hybridMultilevel"/>
    <w:tmpl w:val="0D90C414"/>
    <w:lvl w:ilvl="0" w:tplc="CEAA0BB8">
      <w:start w:val="1"/>
      <w:numFmt w:val="upperRoman"/>
      <w:lvlText w:val="%1."/>
      <w:lvlJc w:val="left"/>
      <w:pPr>
        <w:ind w:left="1080" w:hanging="72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8E186B"/>
    <w:multiLevelType w:val="hybridMultilevel"/>
    <w:tmpl w:val="A46AEC32"/>
    <w:lvl w:ilvl="0" w:tplc="973EBC0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8B96ABD"/>
    <w:multiLevelType w:val="hybridMultilevel"/>
    <w:tmpl w:val="B71A0D36"/>
    <w:lvl w:ilvl="0" w:tplc="01046BDE">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66517B8A"/>
    <w:multiLevelType w:val="hybridMultilevel"/>
    <w:tmpl w:val="3A4AA660"/>
    <w:lvl w:ilvl="0" w:tplc="549EC77A">
      <w:start w:val="1"/>
      <w:numFmt w:val="decimal"/>
      <w:lvlText w:val="%1."/>
      <w:lvlJc w:val="left"/>
      <w:pPr>
        <w:ind w:left="218" w:hanging="360"/>
      </w:pPr>
      <w:rPr>
        <w:rFonts w:hint="default"/>
        <w:b/>
        <w:bCs/>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4" w15:restartNumberingAfterBreak="0">
    <w:nsid w:val="6B5D2371"/>
    <w:multiLevelType w:val="hybridMultilevel"/>
    <w:tmpl w:val="EAB4BED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87C0928"/>
    <w:multiLevelType w:val="hybridMultilevel"/>
    <w:tmpl w:val="F5ECEDD2"/>
    <w:lvl w:ilvl="0" w:tplc="52CA60CC">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16cid:durableId="199903964">
    <w:abstractNumId w:val="2"/>
  </w:num>
  <w:num w:numId="2" w16cid:durableId="380330049">
    <w:abstractNumId w:val="4"/>
  </w:num>
  <w:num w:numId="3" w16cid:durableId="1783265500">
    <w:abstractNumId w:val="1"/>
  </w:num>
  <w:num w:numId="4" w16cid:durableId="1423840564">
    <w:abstractNumId w:val="5"/>
  </w:num>
  <w:num w:numId="5" w16cid:durableId="413015636">
    <w:abstractNumId w:val="3"/>
  </w:num>
  <w:num w:numId="6" w16cid:durableId="42350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2"/>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34EA"/>
    <w:rsid w:val="00046290"/>
    <w:rsid w:val="00081529"/>
    <w:rsid w:val="001171E2"/>
    <w:rsid w:val="0016362E"/>
    <w:rsid w:val="001F055E"/>
    <w:rsid w:val="00224EA7"/>
    <w:rsid w:val="00243A13"/>
    <w:rsid w:val="002547DF"/>
    <w:rsid w:val="002700D0"/>
    <w:rsid w:val="00284BE4"/>
    <w:rsid w:val="00331CA0"/>
    <w:rsid w:val="00352637"/>
    <w:rsid w:val="00375EEA"/>
    <w:rsid w:val="003D55BF"/>
    <w:rsid w:val="00407BE5"/>
    <w:rsid w:val="00482F63"/>
    <w:rsid w:val="004A4624"/>
    <w:rsid w:val="004B7AFC"/>
    <w:rsid w:val="004D460B"/>
    <w:rsid w:val="00540CF0"/>
    <w:rsid w:val="0056339C"/>
    <w:rsid w:val="005B0535"/>
    <w:rsid w:val="005C430A"/>
    <w:rsid w:val="005D6ED7"/>
    <w:rsid w:val="00605109"/>
    <w:rsid w:val="006216A3"/>
    <w:rsid w:val="00636278"/>
    <w:rsid w:val="006435C7"/>
    <w:rsid w:val="00693AFA"/>
    <w:rsid w:val="006B0EC8"/>
    <w:rsid w:val="006B7436"/>
    <w:rsid w:val="006D12DD"/>
    <w:rsid w:val="00700F09"/>
    <w:rsid w:val="0073150B"/>
    <w:rsid w:val="00737A76"/>
    <w:rsid w:val="0074600F"/>
    <w:rsid w:val="007749A1"/>
    <w:rsid w:val="00774B9C"/>
    <w:rsid w:val="00787F38"/>
    <w:rsid w:val="007B7FB9"/>
    <w:rsid w:val="007D34EA"/>
    <w:rsid w:val="007E5207"/>
    <w:rsid w:val="008639C8"/>
    <w:rsid w:val="008724EE"/>
    <w:rsid w:val="009365BC"/>
    <w:rsid w:val="00947F38"/>
    <w:rsid w:val="009E5E45"/>
    <w:rsid w:val="009F7759"/>
    <w:rsid w:val="00A072F9"/>
    <w:rsid w:val="00A44D93"/>
    <w:rsid w:val="00A563A5"/>
    <w:rsid w:val="00A824D9"/>
    <w:rsid w:val="00AA6A01"/>
    <w:rsid w:val="00AF7105"/>
    <w:rsid w:val="00B05616"/>
    <w:rsid w:val="00B7204B"/>
    <w:rsid w:val="00B95959"/>
    <w:rsid w:val="00B95B86"/>
    <w:rsid w:val="00BB7DA9"/>
    <w:rsid w:val="00BC5FA1"/>
    <w:rsid w:val="00BF4632"/>
    <w:rsid w:val="00C02104"/>
    <w:rsid w:val="00C16E55"/>
    <w:rsid w:val="00C24E5F"/>
    <w:rsid w:val="00C57BC6"/>
    <w:rsid w:val="00C81CED"/>
    <w:rsid w:val="00C92F04"/>
    <w:rsid w:val="00CA5630"/>
    <w:rsid w:val="00CA7EE8"/>
    <w:rsid w:val="00CB7FE4"/>
    <w:rsid w:val="00CE4FB8"/>
    <w:rsid w:val="00D22E90"/>
    <w:rsid w:val="00D312A1"/>
    <w:rsid w:val="00D43F58"/>
    <w:rsid w:val="00D540C1"/>
    <w:rsid w:val="00D763DB"/>
    <w:rsid w:val="00DA4732"/>
    <w:rsid w:val="00DB307C"/>
    <w:rsid w:val="00DE68EA"/>
    <w:rsid w:val="00E32809"/>
    <w:rsid w:val="00E379C7"/>
    <w:rsid w:val="00E853EA"/>
    <w:rsid w:val="00E929A1"/>
    <w:rsid w:val="00EC2EEB"/>
    <w:rsid w:val="00F1481B"/>
    <w:rsid w:val="00F17494"/>
    <w:rsid w:val="00F34170"/>
    <w:rsid w:val="00F4749F"/>
    <w:rsid w:val="00F56772"/>
    <w:rsid w:val="00F57C6D"/>
    <w:rsid w:val="00F66A68"/>
    <w:rsid w:val="00F77B02"/>
    <w:rsid w:val="00F77F7D"/>
    <w:rsid w:val="00F855BF"/>
    <w:rsid w:val="00FC4E86"/>
    <w:rsid w:val="00FE64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55DD744E"/>
  <w15:chartTrackingRefBased/>
  <w15:docId w15:val="{58B369EC-37AC-4711-BC30-A9C73277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A3"/>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D34E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uiPriority w:val="99"/>
    <w:rsid w:val="00E853EA"/>
    <w:pPr>
      <w:spacing w:after="240" w:line="240" w:lineRule="auto"/>
      <w:ind w:firstLine="851"/>
    </w:pPr>
    <w:rPr>
      <w:rFonts w:ascii="Times New Roman" w:eastAsia="Times New Roman" w:hAnsi="Times New Roman" w:cs="Times New Roman"/>
      <w:sz w:val="24"/>
      <w:szCs w:val="24"/>
      <w:lang w:eastAsia="hr-HR"/>
    </w:rPr>
  </w:style>
  <w:style w:type="character" w:styleId="Hyperlink">
    <w:name w:val="Hyperlink"/>
    <w:uiPriority w:val="99"/>
    <w:unhideWhenUsed/>
    <w:rsid w:val="005D6ED7"/>
    <w:rPr>
      <w:color w:val="0000FF"/>
      <w:u w:val="single"/>
    </w:rPr>
  </w:style>
  <w:style w:type="paragraph" w:styleId="Header">
    <w:name w:val="header"/>
    <w:basedOn w:val="Normal"/>
    <w:link w:val="HeaderChar"/>
    <w:uiPriority w:val="99"/>
    <w:unhideWhenUsed/>
    <w:rsid w:val="00DB307C"/>
    <w:pPr>
      <w:tabs>
        <w:tab w:val="center" w:pos="4513"/>
        <w:tab w:val="right" w:pos="9026"/>
      </w:tabs>
    </w:pPr>
  </w:style>
  <w:style w:type="character" w:customStyle="1" w:styleId="HeaderChar">
    <w:name w:val="Header Char"/>
    <w:link w:val="Header"/>
    <w:uiPriority w:val="99"/>
    <w:rsid w:val="00DB307C"/>
    <w:rPr>
      <w:rFonts w:cs="Calibri"/>
      <w:sz w:val="22"/>
      <w:szCs w:val="22"/>
      <w:lang w:eastAsia="en-US"/>
    </w:rPr>
  </w:style>
  <w:style w:type="paragraph" w:styleId="Footer">
    <w:name w:val="footer"/>
    <w:basedOn w:val="Normal"/>
    <w:link w:val="FooterChar"/>
    <w:uiPriority w:val="99"/>
    <w:unhideWhenUsed/>
    <w:rsid w:val="00DB307C"/>
    <w:pPr>
      <w:tabs>
        <w:tab w:val="center" w:pos="4513"/>
        <w:tab w:val="right" w:pos="9026"/>
      </w:tabs>
    </w:pPr>
  </w:style>
  <w:style w:type="character" w:customStyle="1" w:styleId="FooterChar">
    <w:name w:val="Footer Char"/>
    <w:link w:val="Footer"/>
    <w:uiPriority w:val="99"/>
    <w:rsid w:val="00DB307C"/>
    <w:rPr>
      <w:rFonts w:cs="Calibri"/>
      <w:sz w:val="22"/>
      <w:szCs w:val="22"/>
      <w:lang w:eastAsia="en-US"/>
    </w:rPr>
  </w:style>
  <w:style w:type="character" w:styleId="PlaceholderText">
    <w:name w:val="Placeholder Text"/>
    <w:uiPriority w:val="99"/>
    <w:semiHidden/>
    <w:rsid w:val="00CE4FB8"/>
    <w:rPr>
      <w:color w:val="666666"/>
    </w:rPr>
  </w:style>
  <w:style w:type="character" w:styleId="UnresolvedMention">
    <w:name w:val="Unresolved Mention"/>
    <w:uiPriority w:val="99"/>
    <w:semiHidden/>
    <w:unhideWhenUsed/>
    <w:rsid w:val="004A4624"/>
    <w:rPr>
      <w:color w:val="605E5C"/>
      <w:shd w:val="clear" w:color="auto" w:fill="E1DFDD"/>
    </w:rPr>
  </w:style>
  <w:style w:type="character" w:styleId="FollowedHyperlink">
    <w:name w:val="FollowedHyperlink"/>
    <w:uiPriority w:val="99"/>
    <w:semiHidden/>
    <w:unhideWhenUsed/>
    <w:rsid w:val="00BF4632"/>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hp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pm.hr" TargetMode="External"/><Relationship Id="rId5" Type="http://schemas.openxmlformats.org/officeDocument/2006/relationships/webSettings" Target="webSettings.xml"/><Relationship Id="rId10" Type="http://schemas.openxmlformats.org/officeDocument/2006/relationships/hyperlink" Target="https://narodne-novine.nn.hr/eli/sluzbeni/2023/21/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0A41D-A4AB-4772-BE6F-E18D882C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772</Words>
  <Characters>4406</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Zahtjev za uvid u građu</vt:lpstr>
      <vt:lpstr>Zahtjev za uvid u građu</vt:lpstr>
    </vt:vector>
  </TitlesOfParts>
  <Company>CNHM</Company>
  <LinksUpToDate>false</LinksUpToDate>
  <CharactersWithSpaces>5168</CharactersWithSpaces>
  <SharedDoc>false</SharedDoc>
  <HLinks>
    <vt:vector size="6" baseType="variant">
      <vt:variant>
        <vt:i4>6160411</vt:i4>
      </vt:variant>
      <vt:variant>
        <vt:i4>0</vt:i4>
      </vt:variant>
      <vt:variant>
        <vt:i4>0</vt:i4>
      </vt:variant>
      <vt:variant>
        <vt:i4>5</vt:i4>
      </vt:variant>
      <vt:variant>
        <vt:lpwstr>https://narodne-novine.nn.hr/eli/sluzbeni/2023/21/pdf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insight into the material</dc:title>
  <dc:subject/>
  <dc:creator>HPM</dc:creator>
  <cp:keywords/>
  <cp:lastModifiedBy>korisnik</cp:lastModifiedBy>
  <cp:revision>46</cp:revision>
  <cp:lastPrinted>2015-05-13T08:32:00Z</cp:lastPrinted>
  <dcterms:created xsi:type="dcterms:W3CDTF">2024-03-07T07:44:00Z</dcterms:created>
  <dcterms:modified xsi:type="dcterms:W3CDTF">2024-03-12T13:58:00Z</dcterms:modified>
</cp:coreProperties>
</file>