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23" w:rsidRDefault="00814B23" w:rsidP="00814B23">
      <w:pPr>
        <w:rPr>
          <w:b/>
        </w:rPr>
      </w:pPr>
      <w:r w:rsidRPr="00F51435">
        <w:rPr>
          <w:b/>
        </w:rPr>
        <w:t xml:space="preserve">ZAKLJUČCI I ODLUKE </w:t>
      </w:r>
      <w:r>
        <w:rPr>
          <w:b/>
        </w:rPr>
        <w:t>SA</w:t>
      </w:r>
      <w:r>
        <w:rPr>
          <w:b/>
        </w:rPr>
        <w:t xml:space="preserve"> 24</w:t>
      </w:r>
      <w:r>
        <w:rPr>
          <w:b/>
        </w:rPr>
        <w:t xml:space="preserve">. SJEDNICE </w:t>
      </w:r>
      <w:r w:rsidRPr="00F51435">
        <w:rPr>
          <w:b/>
        </w:rPr>
        <w:t xml:space="preserve">UPRAVNOG VIJEĆA HRVATSKOG PRIRODOSLOVNOG MUZEJA ODRŽANE DANA </w:t>
      </w:r>
      <w:r w:rsidR="00F22757">
        <w:rPr>
          <w:b/>
        </w:rPr>
        <w:t>29.09.</w:t>
      </w:r>
      <w:r w:rsidRPr="00F51435">
        <w:rPr>
          <w:b/>
        </w:rPr>
        <w:t>2020.</w:t>
      </w:r>
    </w:p>
    <w:p w:rsidR="00F22757" w:rsidRDefault="00F22757" w:rsidP="00F22757">
      <w:pPr>
        <w:spacing w:line="276" w:lineRule="auto"/>
        <w:jc w:val="both"/>
      </w:pPr>
      <w:r>
        <w:rPr>
          <w:b/>
        </w:rPr>
        <w:t xml:space="preserve">Ad.1.) Zaključak </w:t>
      </w:r>
      <w:r>
        <w:t xml:space="preserve">Upravno vijeće Hrvatskog prirodoslovnog muzeja jednoglasno usvaja Zapisnik sa 22. sjednice održane 1.06. 2020. godine. </w:t>
      </w:r>
    </w:p>
    <w:p w:rsidR="00F22757" w:rsidRDefault="00F22757" w:rsidP="00F22757">
      <w:pPr>
        <w:spacing w:line="276" w:lineRule="auto"/>
        <w:jc w:val="both"/>
      </w:pPr>
      <w:r w:rsidRPr="00F22757">
        <w:rPr>
          <w:b/>
        </w:rPr>
        <w:t>Ad.2.)</w:t>
      </w:r>
      <w:r>
        <w:rPr>
          <w:b/>
        </w:rPr>
        <w:t xml:space="preserve"> Zaključak </w:t>
      </w:r>
      <w:r>
        <w:t xml:space="preserve"> </w:t>
      </w:r>
      <w:r>
        <w:t xml:space="preserve">Upravno vijeće Hrvatskog prirodoslovnog muzeja jednoglasno usvaja Zapisnik sa 23. elektronske sjednice održane 29.06.2020. godine. </w:t>
      </w:r>
    </w:p>
    <w:p w:rsidR="00F22757" w:rsidRDefault="00F22757" w:rsidP="00F22757">
      <w:pPr>
        <w:spacing w:line="276" w:lineRule="auto"/>
        <w:jc w:val="both"/>
      </w:pPr>
      <w:r>
        <w:rPr>
          <w:b/>
        </w:rPr>
        <w:t xml:space="preserve">Ad.3.) Zaključak </w:t>
      </w:r>
      <w:r>
        <w:t xml:space="preserve">Upravno vijeća HPM-a jednoglasno usvaja predloženi prijedlog Program rada Hrvatskog prirodoslovnog muzeja sukladno Pozivu za predlaganje programa javnih potreba u kulturi RH i kulturi Grada Zagreba za 2021. godinu.  </w:t>
      </w:r>
    </w:p>
    <w:p w:rsidR="00F22757" w:rsidRDefault="00F22757" w:rsidP="00F22757">
      <w:pPr>
        <w:spacing w:line="276" w:lineRule="auto"/>
        <w:jc w:val="both"/>
      </w:pPr>
      <w:r w:rsidRPr="00F22757">
        <w:rPr>
          <w:b/>
        </w:rPr>
        <w:t>Ad.4.) Odluka</w:t>
      </w:r>
      <w:r>
        <w:t xml:space="preserve"> </w:t>
      </w:r>
      <w:r>
        <w:t>Upravno vijeće HPM-a jednoglasno usvaja Prijedlog Ravnateljce Muzeja o načinu postupanja prema dužnicima HPM-a prema otvorenim stavkama od dana 24.9.2020. godine te se nalaže Računovodstvu Muzeja da postupi u skladu s usvojenom Odlukom.</w:t>
      </w:r>
    </w:p>
    <w:p w:rsidR="00F22757" w:rsidRDefault="00F22757" w:rsidP="00F22757">
      <w:pPr>
        <w:spacing w:line="276" w:lineRule="auto"/>
        <w:jc w:val="both"/>
      </w:pPr>
      <w:r w:rsidRPr="00F22757">
        <w:rPr>
          <w:b/>
        </w:rPr>
        <w:t>Ad.5.) Odluka</w:t>
      </w:r>
      <w:r>
        <w:t xml:space="preserve"> </w:t>
      </w:r>
      <w:r>
        <w:t>Upravno vijeće HPM-a jednoglasno usvaja Prijedlog  Odluke o preraspodjeli rezultata za 2019. te se nalaže Računovodstvu Muzeja da postupi u skladu s usvojenom Odlukom</w:t>
      </w:r>
    </w:p>
    <w:p w:rsidR="00F22757" w:rsidRDefault="00F22757" w:rsidP="00F22757">
      <w:pPr>
        <w:spacing w:line="276" w:lineRule="auto"/>
        <w:jc w:val="both"/>
      </w:pPr>
      <w:r w:rsidRPr="00F22757">
        <w:rPr>
          <w:b/>
        </w:rPr>
        <w:t>Ad.6</w:t>
      </w:r>
      <w:r>
        <w:t>.</w:t>
      </w:r>
      <w:r>
        <w:t xml:space="preserve">) </w:t>
      </w:r>
      <w:r w:rsidR="003C5CCB">
        <w:t xml:space="preserve">Po točkom Razno </w:t>
      </w:r>
      <w:r w:rsidRPr="003E5EEF">
        <w:t xml:space="preserve">Ravnateljica gđa T. Vlahović izvijestila je Upravno vijeće Hrvatskog prirodoslovnog muzeja o provođenju dinamike </w:t>
      </w:r>
      <w:r>
        <w:t>preseljenja muzejskog fundusa u Novi Petruševec  br.6. te o trenutačnom statusu projekta „Čuvar baštine kao katalizator razvoja, istraživanja i učenja-novi Hrvatski prirodoslovni muzej“.</w:t>
      </w:r>
    </w:p>
    <w:p w:rsidR="005F52E4" w:rsidRDefault="005F52E4" w:rsidP="00F22757">
      <w:pPr>
        <w:spacing w:line="276" w:lineRule="auto"/>
        <w:jc w:val="both"/>
      </w:pPr>
    </w:p>
    <w:p w:rsidR="00F22757" w:rsidRDefault="00F22757" w:rsidP="00F22757">
      <w:pPr>
        <w:rPr>
          <w:b/>
        </w:rPr>
      </w:pPr>
      <w:r w:rsidRPr="00F51435">
        <w:rPr>
          <w:b/>
        </w:rPr>
        <w:t xml:space="preserve">ZAKLJUČCI I ODLUKE </w:t>
      </w:r>
      <w:r>
        <w:rPr>
          <w:b/>
        </w:rPr>
        <w:t>SA 2</w:t>
      </w:r>
      <w:r>
        <w:rPr>
          <w:b/>
        </w:rPr>
        <w:t>5</w:t>
      </w:r>
      <w:r>
        <w:rPr>
          <w:b/>
        </w:rPr>
        <w:t xml:space="preserve">. SJEDNICE </w:t>
      </w:r>
      <w:r w:rsidRPr="00F51435">
        <w:rPr>
          <w:b/>
        </w:rPr>
        <w:t xml:space="preserve">UPRAVNOG VIJEĆA HRVATSKOG PRIRODOSLOVNOG MUZEJA ODRŽANE DANA </w:t>
      </w:r>
      <w:r w:rsidR="00E05E44">
        <w:rPr>
          <w:b/>
        </w:rPr>
        <w:t>16</w:t>
      </w:r>
      <w:r w:rsidRPr="00F51435">
        <w:rPr>
          <w:b/>
        </w:rPr>
        <w:t>.</w:t>
      </w:r>
      <w:r w:rsidR="00E05E44">
        <w:rPr>
          <w:b/>
        </w:rPr>
        <w:t>10.2020. održane elektronskim putem</w:t>
      </w:r>
    </w:p>
    <w:p w:rsidR="00106DC7" w:rsidRDefault="00106DC7" w:rsidP="00106DC7">
      <w:pPr>
        <w:spacing w:after="0" w:line="276" w:lineRule="auto"/>
        <w:jc w:val="both"/>
        <w:rPr>
          <w:rFonts w:eastAsia="Calibri" w:cs="Calibri"/>
        </w:rPr>
      </w:pPr>
      <w:r w:rsidRPr="00106DC7">
        <w:rPr>
          <w:rFonts w:eastAsia="Calibri" w:cs="Calibri"/>
          <w:b/>
        </w:rPr>
        <w:t>Ad.1.)  Odluka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 xml:space="preserve">Kao najpovoljnija ponuda za predmet jednostavne nabave: nabava jednog pokretnog regala te pet pokretnih arhivskih ormara za smještaj zbirki ptica za potrebe čuvaonice zbirki Hrvatskog prirodoslovnog muzeja na adresi Novi Petruševec </w:t>
      </w:r>
      <w:r w:rsidRPr="00F0294E">
        <w:rPr>
          <w:rFonts w:eastAsia="Calibri" w:cs="Calibri"/>
        </w:rPr>
        <w:t>6., odabire se</w:t>
      </w:r>
      <w:r>
        <w:rPr>
          <w:rFonts w:eastAsia="Calibri" w:cs="Calibri"/>
          <w:b/>
        </w:rPr>
        <w:t xml:space="preserve">  </w:t>
      </w:r>
      <w:r w:rsidRPr="00F0294E">
        <w:rPr>
          <w:rFonts w:eastAsia="Calibri" w:cs="Calibri"/>
        </w:rPr>
        <w:t xml:space="preserve">ponuda </w:t>
      </w:r>
      <w:r>
        <w:rPr>
          <w:rFonts w:eastAsia="Calibri" w:cs="Calibri"/>
        </w:rPr>
        <w:t xml:space="preserve">gospodarskog subjekta: PRIMAT RD d.o.o., Zastavnice 11/1, 10251 Hrvatski Leskovac, OIB:03868412563, cijena ponude 93.000,00 kn bez PDV-a odnosno 116.250,00 kn s PDV-om. </w:t>
      </w:r>
    </w:p>
    <w:p w:rsidR="00F22757" w:rsidRDefault="00106DC7" w:rsidP="00106DC7">
      <w:pPr>
        <w:spacing w:after="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Ova Odluka dostavit će se Gradu Zagrebu kao osnivaču radi pribavljanja prethodne suglasnosti</w:t>
      </w:r>
      <w:r>
        <w:rPr>
          <w:rFonts w:eastAsia="Calibri" w:cs="Calibri"/>
        </w:rPr>
        <w:t>.</w:t>
      </w:r>
    </w:p>
    <w:p w:rsidR="00106DC7" w:rsidRDefault="00106DC7" w:rsidP="00106DC7">
      <w:pPr>
        <w:spacing w:after="0" w:line="276" w:lineRule="auto"/>
        <w:jc w:val="both"/>
        <w:rPr>
          <w:rFonts w:eastAsia="Calibri" w:cs="Calibri"/>
        </w:rPr>
      </w:pPr>
    </w:p>
    <w:p w:rsidR="00106DC7" w:rsidRDefault="00106DC7" w:rsidP="00106DC7">
      <w:pPr>
        <w:pStyle w:val="NoSpacing"/>
        <w:spacing w:line="276" w:lineRule="auto"/>
        <w:jc w:val="both"/>
        <w:rPr>
          <w:rFonts w:asciiTheme="minorHAnsi" w:eastAsia="Times New Roman" w:hAnsiTheme="minorHAnsi"/>
          <w:bCs/>
        </w:rPr>
      </w:pPr>
      <w:r w:rsidRPr="00106DC7">
        <w:rPr>
          <w:rFonts w:cs="Calibri"/>
          <w:b/>
        </w:rPr>
        <w:t>Ad.2.) Zaključak</w:t>
      </w:r>
      <w:r>
        <w:rPr>
          <w:rFonts w:cs="Calibri"/>
        </w:rPr>
        <w:t xml:space="preserve"> </w:t>
      </w:r>
      <w:r>
        <w:rPr>
          <w:rFonts w:asciiTheme="minorHAnsi" w:hAnsiTheme="minorHAnsi" w:cs="Calibri"/>
          <w:lang w:eastAsia="zh-CN" w:bidi="hi-IN"/>
        </w:rPr>
        <w:t xml:space="preserve">Upravno vijeće HPM-a prihvatilo je </w:t>
      </w:r>
      <w:r>
        <w:rPr>
          <w:rFonts w:asciiTheme="minorHAnsi" w:eastAsia="Times New Roman" w:hAnsiTheme="minorHAnsi"/>
          <w:bCs/>
        </w:rPr>
        <w:t>p</w:t>
      </w:r>
      <w:r w:rsidRPr="00491DDF">
        <w:rPr>
          <w:rFonts w:asciiTheme="minorHAnsi" w:eastAsia="Times New Roman" w:hAnsiTheme="minorHAnsi"/>
          <w:bCs/>
        </w:rPr>
        <w:t xml:space="preserve">okretanje postupka javne nabave za predmet nabave: Rekonstrukcija, dogradnja i opremanje novog Hrvatskog prirodoslovnog muzeja </w:t>
      </w:r>
      <w:r w:rsidRPr="00491DDF">
        <w:rPr>
          <w:rFonts w:asciiTheme="minorHAnsi" w:eastAsia="Times New Roman" w:hAnsiTheme="minorHAnsi"/>
          <w:bCs/>
          <w:smallCaps/>
        </w:rPr>
        <w:t xml:space="preserve">– </w:t>
      </w:r>
      <w:r w:rsidRPr="00491DDF">
        <w:rPr>
          <w:rFonts w:asciiTheme="minorHAnsi" w:eastAsia="Times New Roman" w:hAnsiTheme="minorHAnsi"/>
          <w:bCs/>
        </w:rPr>
        <w:t xml:space="preserve"> Palača Amadeo, Demetrova 1, Zagreb.</w:t>
      </w:r>
    </w:p>
    <w:p w:rsidR="00106DC7" w:rsidRPr="00873060" w:rsidRDefault="00106DC7" w:rsidP="00106DC7">
      <w:pPr>
        <w:spacing w:line="276" w:lineRule="auto"/>
        <w:ind w:hanging="142"/>
        <w:jc w:val="both"/>
      </w:pPr>
      <w:r>
        <w:t xml:space="preserve">  </w:t>
      </w:r>
      <w:r w:rsidRPr="00873060">
        <w:t xml:space="preserve">Planirano razdoblje provedbe iznosi 33 mjeseca, dok procijenjena vrijednost javne nabave iznosi </w:t>
      </w:r>
      <w:r w:rsidRPr="00873060">
        <w:rPr>
          <w:color w:val="111111"/>
        </w:rPr>
        <w:t>49.054.000,00 kuna (bez PDV-a), a postupak javne nabave provest će za Hrvatski prirodoslovni muzej Gradski ured za javnu nabavu kao Središnje tijelo za javnu nabavu.</w:t>
      </w:r>
    </w:p>
    <w:p w:rsidR="00106DC7" w:rsidRDefault="00106DC7" w:rsidP="00106DC7">
      <w:pPr>
        <w:spacing w:after="0" w:line="276" w:lineRule="auto"/>
        <w:jc w:val="both"/>
      </w:pPr>
    </w:p>
    <w:p w:rsidR="005F52E4" w:rsidRDefault="005F52E4" w:rsidP="00D532A1">
      <w:pPr>
        <w:rPr>
          <w:b/>
        </w:rPr>
      </w:pPr>
    </w:p>
    <w:p w:rsidR="005F52E4" w:rsidRDefault="005F52E4" w:rsidP="00D532A1">
      <w:pPr>
        <w:rPr>
          <w:b/>
        </w:rPr>
      </w:pPr>
    </w:p>
    <w:p w:rsidR="005F52E4" w:rsidRDefault="005F52E4" w:rsidP="00D532A1">
      <w:pPr>
        <w:rPr>
          <w:b/>
        </w:rPr>
      </w:pPr>
    </w:p>
    <w:p w:rsidR="00F22757" w:rsidRPr="00D95827" w:rsidRDefault="00D532A1" w:rsidP="005F52E4">
      <w:pPr>
        <w:rPr>
          <w:b/>
        </w:rPr>
      </w:pPr>
      <w:r w:rsidRPr="00F51435">
        <w:rPr>
          <w:b/>
        </w:rPr>
        <w:lastRenderedPageBreak/>
        <w:t xml:space="preserve">ZAKLJUČCI I ODLUKE </w:t>
      </w:r>
      <w:r>
        <w:rPr>
          <w:b/>
        </w:rPr>
        <w:t>SA 2</w:t>
      </w:r>
      <w:r>
        <w:rPr>
          <w:b/>
        </w:rPr>
        <w:t>6</w:t>
      </w:r>
      <w:r>
        <w:rPr>
          <w:b/>
        </w:rPr>
        <w:t xml:space="preserve">. SJEDNICE </w:t>
      </w:r>
      <w:r w:rsidRPr="00F51435">
        <w:rPr>
          <w:b/>
        </w:rPr>
        <w:t xml:space="preserve">UPRAVNOG VIJEĆA HRVATSKOG PRIRODOSLOVNOG MUZEJA ODRŽANE DANA </w:t>
      </w:r>
      <w:r w:rsidR="003C5CCB">
        <w:rPr>
          <w:b/>
        </w:rPr>
        <w:t>30</w:t>
      </w:r>
      <w:r>
        <w:rPr>
          <w:b/>
        </w:rPr>
        <w:t>.</w:t>
      </w:r>
      <w:r w:rsidR="003C5CCB">
        <w:rPr>
          <w:b/>
        </w:rPr>
        <w:t>12.</w:t>
      </w:r>
      <w:r>
        <w:rPr>
          <w:b/>
        </w:rPr>
        <w:t>2020. održane elektronskim putem</w:t>
      </w:r>
      <w:bookmarkStart w:id="0" w:name="_GoBack"/>
      <w:bookmarkEnd w:id="0"/>
    </w:p>
    <w:p w:rsidR="00D532A1" w:rsidRDefault="00D532A1" w:rsidP="00D532A1">
      <w:pPr>
        <w:spacing w:line="276" w:lineRule="auto"/>
        <w:jc w:val="both"/>
        <w:rPr>
          <w:rFonts w:ascii="Calibri" w:hAnsi="Calibri"/>
        </w:rPr>
      </w:pPr>
      <w:r>
        <w:rPr>
          <w:b/>
        </w:rPr>
        <w:t xml:space="preserve">Ad.1.) Zaključak </w:t>
      </w:r>
      <w:r w:rsidRPr="002C44BB">
        <w:rPr>
          <w:rFonts w:ascii="Calibri" w:hAnsi="Calibri"/>
        </w:rPr>
        <w:t xml:space="preserve">Upravno vijeće Hrvatskog prirodoslovnog muzeja jednoglasno usvaja Zapisnik sa 24. sjednice održane 29.09. 2020. godine. </w:t>
      </w:r>
    </w:p>
    <w:p w:rsidR="003C5CCB" w:rsidRPr="002C44BB" w:rsidRDefault="003C5CCB" w:rsidP="003C5CCB">
      <w:pPr>
        <w:spacing w:line="276" w:lineRule="auto"/>
        <w:jc w:val="both"/>
        <w:rPr>
          <w:rFonts w:ascii="Calibri" w:hAnsi="Calibri"/>
          <w:b/>
        </w:rPr>
      </w:pPr>
      <w:r w:rsidRPr="003C5CCB">
        <w:rPr>
          <w:rFonts w:ascii="Calibri" w:hAnsi="Calibri"/>
          <w:b/>
        </w:rPr>
        <w:t>Ad.2.)</w:t>
      </w:r>
      <w:r>
        <w:rPr>
          <w:rFonts w:ascii="Calibri" w:hAnsi="Calibri"/>
          <w:b/>
        </w:rPr>
        <w:t xml:space="preserve"> Zaključak </w:t>
      </w:r>
      <w:r w:rsidRPr="002C44BB">
        <w:rPr>
          <w:rFonts w:ascii="Calibri" w:hAnsi="Calibri"/>
        </w:rPr>
        <w:t>Upravno vijeće Hrvatskog prirodoslovnog muzeja jednoglasno usvaja Zapisnik sa 25. elektronske sjednice održane 16.10.2020. godine.</w:t>
      </w:r>
    </w:p>
    <w:p w:rsidR="003C5CCB" w:rsidRPr="00C626F6" w:rsidRDefault="003C5CCB" w:rsidP="003C5CCB">
      <w:pPr>
        <w:pStyle w:val="NormalWeb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</w:rPr>
        <w:t xml:space="preserve">Ad.3.) Odluka </w:t>
      </w:r>
      <w:r w:rsidRPr="00C626F6">
        <w:rPr>
          <w:rFonts w:ascii="Calibri" w:hAnsi="Calibri"/>
          <w:sz w:val="22"/>
          <w:szCs w:val="22"/>
        </w:rPr>
        <w:t>Upravno vijeće Hrvatskog prirodoslovnog muzeja  jednoglasno je usvojilo Financijski plan Hrvatskog prirodoslovnog muzeja za 2021. godinu s projekcijama 2022.,2023.</w:t>
      </w:r>
    </w:p>
    <w:p w:rsidR="003C5CCB" w:rsidRDefault="003C5CCB" w:rsidP="003C5CCB">
      <w:pPr>
        <w:spacing w:after="0"/>
        <w:jc w:val="both"/>
      </w:pPr>
      <w:r>
        <w:rPr>
          <w:rFonts w:ascii="Calibri" w:hAnsi="Calibri"/>
          <w:b/>
        </w:rPr>
        <w:t xml:space="preserve">Ad.4.) Odluka </w:t>
      </w:r>
      <w:r>
        <w:t xml:space="preserve">Upravno vijeće Hrvatskog prirodoslovnog muzeja  jednoglasno je usvojilo Plan nabave Hrvatskog prirodoslovnog muzeja za 2021. godinu i Plan nabave projekta </w:t>
      </w:r>
      <w:r w:rsidRPr="0031724A">
        <w:t>„KK.06.1.1.06.“ Čuvar baštine kao katalizator razvoja, istraživanja i učenja –novi Hrvatski prirodoslovni muzej“.</w:t>
      </w:r>
    </w:p>
    <w:p w:rsidR="003C5CCB" w:rsidRDefault="003C5CCB" w:rsidP="003C5CCB">
      <w:pPr>
        <w:spacing w:after="0"/>
        <w:jc w:val="both"/>
      </w:pPr>
    </w:p>
    <w:p w:rsidR="003C5CCB" w:rsidRDefault="003C5CCB" w:rsidP="003C5CCB">
      <w:pPr>
        <w:jc w:val="both"/>
      </w:pPr>
      <w:r w:rsidRPr="003C5CCB">
        <w:rPr>
          <w:b/>
        </w:rPr>
        <w:t>Ad.5.)</w:t>
      </w:r>
      <w:r>
        <w:t xml:space="preserve"> </w:t>
      </w:r>
      <w:r>
        <w:t>Pod točkom Razno Ravnateljica gđa T. Vlahović upoznala je prisutne o provedbi i  dinamici preseljenja muzejske građe u Čuvaonice muzejske građe u Novom Petruševcu 6 i o dovršenju ograde oko zgrade.  Nadalje u svrhu preseljenja Muzeja, izvijestila je prisutne o dobivanju skladišnog prostora na Blatu, Paviljona 34 na Zagrebačkom velesajmu za pohranu arhive, uredskog prostora u Deželićevoj 30 koje je ustupio Gradski ured za kulturu za smještaj jednog dijela djelatnika Muzeja.</w:t>
      </w:r>
    </w:p>
    <w:p w:rsidR="003C5CCB" w:rsidRDefault="003C5CCB" w:rsidP="003C5CCB">
      <w:pPr>
        <w:spacing w:after="0"/>
        <w:jc w:val="both"/>
      </w:pPr>
      <w:r>
        <w:t>Na kraju sjednice uz prisustvo Predsjednika Upravnog vijeća HPM-a g. Z. Šikića, Zamjenice predsjednika Upravnog vijeća HPM-a  gđe. I. Mihoci, Ravnateljica Muzeja gđa T. Vlahović potpisala je Ugovor za projekt  „Čuvar baštine kao katalizator razvoja, istraživanja i učenja – novi Hrvatski prirodoslovni muzej“ (KK.06.1.1.06.0001) sufinanciran od Europske unije iz Europskog fonda za regionalni razvoj.</w:t>
      </w:r>
    </w:p>
    <w:p w:rsidR="00F22757" w:rsidRPr="004D45C5" w:rsidRDefault="00F22757" w:rsidP="00814B23">
      <w:pPr>
        <w:rPr>
          <w:b/>
        </w:rPr>
      </w:pPr>
    </w:p>
    <w:p w:rsidR="00472BD6" w:rsidRDefault="00472BD6"/>
    <w:sectPr w:rsidR="00472B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23"/>
    <w:rsid w:val="00106DC7"/>
    <w:rsid w:val="003C5CCB"/>
    <w:rsid w:val="00472BD6"/>
    <w:rsid w:val="005F52E4"/>
    <w:rsid w:val="00814B23"/>
    <w:rsid w:val="00D532A1"/>
    <w:rsid w:val="00E05E44"/>
    <w:rsid w:val="00F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E74A"/>
  <w15:chartTrackingRefBased/>
  <w15:docId w15:val="{4211F7AC-0CBB-46D7-837D-9572174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B23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6DC7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NormalWeb">
    <w:name w:val="Normal (Web)"/>
    <w:basedOn w:val="Normal"/>
    <w:uiPriority w:val="99"/>
    <w:unhideWhenUsed/>
    <w:rsid w:val="003C5CC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2021-02-17T08:59:00Z</dcterms:created>
  <dcterms:modified xsi:type="dcterms:W3CDTF">2021-02-17T10:39:00Z</dcterms:modified>
</cp:coreProperties>
</file>